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7A4C" w14:textId="6EDB8844" w:rsidR="00683776" w:rsidRPr="008F6C92" w:rsidRDefault="00683776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t xml:space="preserve">STORIA PRIMO BIENNIO - PROPOSTE DI PROGRAMMAZIONE </w:t>
      </w:r>
    </w:p>
    <w:p w14:paraId="27059D50" w14:textId="61197382" w:rsidR="00683776" w:rsidRPr="008F6C92" w:rsidRDefault="00683776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t>SECONDO ANNO</w:t>
      </w:r>
    </w:p>
    <w:p w14:paraId="6AA8DEDC" w14:textId="77777777" w:rsidR="00FF7A8B" w:rsidRPr="008F6C92" w:rsidRDefault="00FF7A8B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</w:p>
    <w:p w14:paraId="6B7A9521" w14:textId="77777777" w:rsidR="00FF7A8B" w:rsidRPr="008F6C92" w:rsidRDefault="00FF7A8B" w:rsidP="00614BDA">
      <w:pPr>
        <w:tabs>
          <w:tab w:val="left" w:pos="8364"/>
        </w:tabs>
        <w:autoSpaceDE w:val="0"/>
        <w:textAlignment w:val="center"/>
        <w:rPr>
          <w:rFonts w:eastAsia="OfficinaSerif-Bold" w:cs="OfficinaSerif-Bold"/>
          <w:b/>
          <w:bCs/>
          <w:sz w:val="28"/>
        </w:rPr>
      </w:pPr>
    </w:p>
    <w:p w14:paraId="58B812D1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t xml:space="preserve">La </w:t>
      </w:r>
      <w:r w:rsidR="00D06C5B" w:rsidRPr="008F6C92">
        <w:rPr>
          <w:rFonts w:eastAsia="OfficinaSerif-Bold" w:cs="OfficinaSerif-Bold"/>
          <w:b/>
          <w:bCs/>
          <w:sz w:val="28"/>
        </w:rPr>
        <w:t>fine della repubblica e il primo secolo dell’impero</w:t>
      </w:r>
      <w:r w:rsidRPr="008F6C92">
        <w:rPr>
          <w:rFonts w:eastAsia="OfficinaSerif-Bold" w:cs="OfficinaSerif-Bold"/>
          <w:b/>
          <w:bCs/>
          <w:color w:val="000000"/>
          <w:sz w:val="28"/>
        </w:rPr>
        <w:tab/>
      </w:r>
      <w:r w:rsidRPr="008F6C92">
        <w:rPr>
          <w:sz w:val="28"/>
          <w:szCs w:val="23"/>
        </w:rPr>
        <w:t>TEMPO:</w:t>
      </w:r>
      <w:r w:rsidRPr="008F6C92">
        <w:rPr>
          <w:caps/>
          <w:spacing w:val="-2"/>
          <w:sz w:val="28"/>
          <w:szCs w:val="23"/>
        </w:rPr>
        <w:t xml:space="preserve"> </w:t>
      </w:r>
      <w:r w:rsidR="00D400A7" w:rsidRPr="008F6C92">
        <w:rPr>
          <w:caps/>
          <w:spacing w:val="-2"/>
          <w:sz w:val="28"/>
          <w:szCs w:val="23"/>
        </w:rPr>
        <w:t>1</w:t>
      </w:r>
      <w:r w:rsidR="00077189" w:rsidRPr="008F6C92">
        <w:rPr>
          <w:caps/>
          <w:spacing w:val="-2"/>
          <w:sz w:val="28"/>
          <w:szCs w:val="23"/>
        </w:rPr>
        <w:t>3</w:t>
      </w:r>
      <w:r w:rsidRPr="008F6C92">
        <w:rPr>
          <w:caps/>
          <w:spacing w:val="-2"/>
          <w:sz w:val="28"/>
          <w:szCs w:val="23"/>
        </w:rPr>
        <w:t>/</w:t>
      </w:r>
      <w:r w:rsidR="00D400A7" w:rsidRPr="008F6C92">
        <w:rPr>
          <w:caps/>
          <w:spacing w:val="-2"/>
          <w:sz w:val="28"/>
          <w:szCs w:val="23"/>
        </w:rPr>
        <w:t>1</w:t>
      </w:r>
      <w:r w:rsidR="00077189" w:rsidRPr="008F6C92">
        <w:rPr>
          <w:caps/>
          <w:spacing w:val="-2"/>
          <w:sz w:val="28"/>
          <w:szCs w:val="23"/>
        </w:rPr>
        <w:t>5</w:t>
      </w:r>
      <w:r w:rsidRPr="008F6C92">
        <w:rPr>
          <w:spacing w:val="-2"/>
          <w:sz w:val="28"/>
          <w:szCs w:val="23"/>
        </w:rPr>
        <w:t xml:space="preserve"> ore (settembre</w:t>
      </w:r>
      <w:r w:rsidR="00A91FAE" w:rsidRPr="008F6C92">
        <w:rPr>
          <w:spacing w:val="-2"/>
          <w:sz w:val="28"/>
          <w:szCs w:val="23"/>
        </w:rPr>
        <w:t>-ottobre</w:t>
      </w:r>
      <w:r w:rsidRPr="008F6C92">
        <w:rPr>
          <w:spacing w:val="-2"/>
          <w:sz w:val="28"/>
          <w:szCs w:val="23"/>
        </w:rPr>
        <w:t>)</w:t>
      </w:r>
    </w:p>
    <w:p w14:paraId="28B6B145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color w:val="FF0000"/>
          <w:sz w:val="28"/>
        </w:rPr>
      </w:pPr>
    </w:p>
    <w:p w14:paraId="03BB79A3" w14:textId="77777777" w:rsidR="008265FF" w:rsidRPr="008F6C92" w:rsidRDefault="008265FF" w:rsidP="00614BDA">
      <w:pPr>
        <w:autoSpaceDE w:val="0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3137"/>
        <w:gridCol w:w="3406"/>
        <w:gridCol w:w="4890"/>
      </w:tblGrid>
      <w:tr w:rsidR="00FF7A8B" w:rsidRPr="008F6C92" w14:paraId="567407DC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62653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91C44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E1593" w14:textId="567E09C1" w:rsidR="00FF7A8B" w:rsidRPr="008F6C92" w:rsidRDefault="00683776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133E7D13" w14:textId="7A797C8E" w:rsidR="00FF7A8B" w:rsidRPr="008F6C92" w:rsidRDefault="006D5AF1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(</w:t>
            </w:r>
            <w:hyperlink r:id="rId8" w:history="1">
              <w:r w:rsidRPr="008F6C92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96522" w14:textId="77777777" w:rsidR="00683776" w:rsidRPr="008F6C92" w:rsidRDefault="00FF7A8B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METODOLOGIA e STRUMENTI</w:t>
            </w:r>
          </w:p>
          <w:p w14:paraId="5F50FF1E" w14:textId="606083B3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DIDATTICI</w:t>
            </w:r>
          </w:p>
          <w:p w14:paraId="1B3EF943" w14:textId="77777777" w:rsidR="006D5AF1" w:rsidRPr="008F6C92" w:rsidRDefault="006D5AF1" w:rsidP="006D5AF1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9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59ED4BFD" w14:textId="77777777" w:rsidR="006D5AF1" w:rsidRPr="008F6C92" w:rsidRDefault="006D5AF1" w:rsidP="006D5AF1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K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10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8F6C92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11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2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3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</w:t>
            </w:r>
          </w:p>
          <w:p w14:paraId="6A2988DA" w14:textId="630A3FD0" w:rsidR="00FF7A8B" w:rsidRPr="008F6C92" w:rsidRDefault="00FF7A8B" w:rsidP="006D5AF1">
            <w:pPr>
              <w:autoSpaceDE w:val="0"/>
              <w:ind w:left="17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8265FF" w:rsidRPr="008F6C92" w14:paraId="73947666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E55A5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0A0862CD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</w:t>
            </w: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epoche e in una dimensione sincronica attraverso il confronto fra aree geografiche e culturali </w:t>
            </w:r>
          </w:p>
          <w:p w14:paraId="7EC30D5D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1BE4A026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2CE092EB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3E71154B" w14:textId="77777777" w:rsidR="00FF7A8B" w:rsidRPr="008F6C92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8F6C92">
              <w:rPr>
                <w:rFonts w:eastAsia="Cambria" w:cs="Cambria"/>
                <w:b/>
                <w:bCs/>
                <w:sz w:val="22"/>
                <w:szCs w:val="22"/>
              </w:rPr>
              <w:t>COMPETENZE STORICHE DI BASE</w:t>
            </w:r>
          </w:p>
          <w:p w14:paraId="134AA282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eventi e fenomeni nel tempo</w:t>
            </w:r>
          </w:p>
          <w:p w14:paraId="31491AE9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luoghi e fenomeni nello spazio</w:t>
            </w:r>
          </w:p>
          <w:p w14:paraId="5C9A33A3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22BBC9A3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19332864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5AA14451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77C6B5E8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1D3D875C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5C7E947C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DI CITTADINANZA</w:t>
            </w:r>
          </w:p>
          <w:p w14:paraId="7F133E7F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0518C18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7378353B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659F0155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2002FF1C" w14:textId="77777777" w:rsidR="008265FF" w:rsidRPr="008F6C92" w:rsidRDefault="008265FF" w:rsidP="00614BDA">
            <w:pPr>
              <w:pStyle w:val="Paragrafoelenco"/>
              <w:ind w:left="0"/>
              <w:rPr>
                <w:rFonts w:ascii="Cambria" w:eastAsia="DINPro-Medium" w:hAnsi="Cambria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  <w:highlight w:val="yellow"/>
                <w:lang w:eastAsia="hi-IN" w:bidi="hi-IN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197DC" w14:textId="77777777" w:rsidR="008265F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Ricostruire i principali fattori di crisi della repubblica romana emersi nel corso del I secolo a.C.</w:t>
            </w:r>
            <w:r w:rsidR="00E50E0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</w:t>
            </w:r>
            <w:r w:rsidR="005D69E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</w:t>
            </w:r>
            <w:r w:rsidR="00E50E0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tappe della crisi, individuando gli eventi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-svolta</w:t>
            </w:r>
          </w:p>
          <w:p w14:paraId="0E2B9FBA" w14:textId="77777777" w:rsidR="008265FF" w:rsidRPr="008F6C92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</w:t>
            </w:r>
            <w:r w:rsidR="00A77D4F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ragioni e le modalità dell’ascesa politica di Pompeo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551D9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collocare nello spazio la sistemazione delle province orientali da lui stabilita</w:t>
            </w:r>
          </w:p>
          <w:p w14:paraId="3A9B5D04" w14:textId="77777777" w:rsidR="008265F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Capire perché fallì la rivolta servile</w:t>
            </w:r>
          </w:p>
          <w:p w14:paraId="754C3000" w14:textId="77777777" w:rsidR="008265F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la congiura di Catilina come episodio emblematico della crisi della repubblica</w:t>
            </w:r>
          </w:p>
          <w:p w14:paraId="06DA7022" w14:textId="77777777" w:rsidR="00A77D4F" w:rsidRPr="008F6C92" w:rsidRDefault="00551D9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</w:t>
            </w:r>
            <w:r w:rsidR="00A77D4F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significato di “triumvirato” 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illustrare </w:t>
            </w:r>
            <w:r w:rsidR="00A77D4F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 termini dell’accordo fra Pompeo, Crasso e Cesare (primo triumvirato)</w:t>
            </w:r>
          </w:p>
          <w:p w14:paraId="050C6CD8" w14:textId="77777777" w:rsidR="008265FF" w:rsidRPr="008F6C92" w:rsidRDefault="005D69E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</w:t>
            </w:r>
            <w:r w:rsidR="00A77D4F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tappe dell’ascesa politica di Cesare e le fasi della conquista della Gallia, comprendendo il concetto di “romanizzazione”</w:t>
            </w:r>
            <w:r w:rsidR="00551D9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dei galli</w:t>
            </w:r>
          </w:p>
          <w:p w14:paraId="48B85F8D" w14:textId="77777777" w:rsidR="008265F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le ragioni della guerra civile fra Cesare e Pompeo e cogliere il significato storico del passaggio del Rubicone</w:t>
            </w:r>
          </w:p>
          <w:p w14:paraId="64369031" w14:textId="77777777" w:rsidR="00A77D4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perché la dittatura di Cesare rappresentò una trasformazione delle istituzioni repubblicane, illustrando le principali riforme di Cesare</w:t>
            </w:r>
          </w:p>
          <w:p w14:paraId="1C469E31" w14:textId="77777777" w:rsidR="00551D97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Spiegare perché e da chi fu ucciso Cesare e illustrare la situazione politica a Roma dopo la sua morte</w:t>
            </w:r>
          </w:p>
          <w:p w14:paraId="5C2F70FA" w14:textId="77777777" w:rsidR="00E50E0C" w:rsidRPr="008F6C92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il primo e il secondo triumvirato</w:t>
            </w:r>
            <w:r w:rsidR="005D69E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(Ottaviano, Antonio, Lepido)</w:t>
            </w:r>
          </w:p>
          <w:p w14:paraId="230E02FC" w14:textId="77777777" w:rsidR="00E50E0C" w:rsidRPr="008F6C92" w:rsidRDefault="00551D9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le cause della guerra civile fra Ottaviano e Antonio</w:t>
            </w:r>
            <w:r w:rsidR="00C4758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indicar</w:t>
            </w:r>
            <w:r w:rsidR="00C4758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gli eventi principali</w:t>
            </w:r>
            <w:r w:rsidR="00C4758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comprendere </w:t>
            </w:r>
            <w:r w:rsidR="00E50E0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gli argomenti della propaganda di Ottaviano contro Antonio e le conseguenze politiche della battaglia di Azio</w:t>
            </w:r>
          </w:p>
          <w:p w14:paraId="6B95410E" w14:textId="77777777" w:rsidR="00E50E0C" w:rsidRPr="008F6C92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Spiegare il concetto di “principato” </w:t>
            </w:r>
            <w:r w:rsidR="00551D9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c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omprendere perché la concentrazione delle cariche segnò la fine dell’ordinamento repubblicano</w:t>
            </w:r>
            <w:r w:rsidR="00551D9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551D9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collocando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nel tempo le cariche </w:t>
            </w:r>
            <w:r w:rsidR="005D69E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coperte da Augusto</w:t>
            </w:r>
          </w:p>
          <w:p w14:paraId="57EDA92D" w14:textId="77777777" w:rsidR="00E50E0C" w:rsidRPr="008F6C92" w:rsidRDefault="005D69E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</w:t>
            </w:r>
            <w:r w:rsidR="00E50E0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basi del potere di Augusto e le ragioni del consenso ottenuto presso i diversi strati sociali</w:t>
            </w:r>
          </w:p>
          <w:p w14:paraId="537FFD30" w14:textId="77777777" w:rsidR="00E50E0C" w:rsidRPr="008F6C92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Sintetizzare le riforme augustee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distinguendo fra aspetti militari, politico-amministrativi, sociali e culturali</w:t>
            </w:r>
          </w:p>
          <w:p w14:paraId="7020EC1B" w14:textId="77777777" w:rsidR="00E50E0C" w:rsidRPr="008F6C92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Comprendere</w:t>
            </w:r>
            <w:r w:rsidR="00E50E0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distinzione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fra province senatorie e imperiali</w:t>
            </w:r>
            <w:r w:rsidR="00E50E0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illustrare la differenza tra fisco ed erario</w:t>
            </w:r>
          </w:p>
          <w:p w14:paraId="3A0EC790" w14:textId="77777777" w:rsidR="00E50E0C" w:rsidRPr="008F6C92" w:rsidRDefault="00E50E0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Spiegare il concetto di “ideologia” e i contenuti dell’ideologia augustea, in particolare </w:t>
            </w:r>
            <w:r w:rsidR="00551D9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 tema della 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pace</w:t>
            </w:r>
            <w:r w:rsidR="00551D9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illustrando le ragioni e le modalità del mecenatismo</w:t>
            </w:r>
          </w:p>
          <w:p w14:paraId="640AAD9C" w14:textId="77777777" w:rsidR="00E50E0C" w:rsidRPr="008F6C92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problema della 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successione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 significato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di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“dinastia”</w:t>
            </w:r>
          </w:p>
          <w:p w14:paraId="08B332C2" w14:textId="77777777" w:rsidR="00922FC6" w:rsidRPr="008F6C92" w:rsidRDefault="00922FC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gli imperatori giulio-claudi e flavi</w:t>
            </w:r>
            <w:r w:rsidR="00C4758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ed esporre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loro iniziative principali in politica interna ed estera</w:t>
            </w:r>
          </w:p>
          <w:p w14:paraId="5DAF0455" w14:textId="77777777" w:rsidR="00C4758A" w:rsidRPr="008F6C92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 la svolta rappresentata dalla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guerra civile del 69 d.C.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la novità del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l’elezione di Vespasiano</w:t>
            </w:r>
          </w:p>
          <w:p w14:paraId="1E461223" w14:textId="77777777" w:rsidR="00922FC6" w:rsidRPr="008F6C92" w:rsidRDefault="00C4758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Analizzare</w:t>
            </w:r>
            <w:r w:rsidR="00922FC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“legge sul potere di Vespasiano” nell’ottica del passaggio dal principato all’impero</w:t>
            </w:r>
          </w:p>
          <w:p w14:paraId="013299B7" w14:textId="77777777" w:rsidR="00922FC6" w:rsidRPr="008F6C92" w:rsidRDefault="00922FC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Contestualizzare la rivolta della Giudea del 66-70 d.C. e illustrare le conseguenze della distruzione del Tempio di Gerusalemme per la storia </w:t>
            </w:r>
            <w:r w:rsidR="00C4758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degli ebrei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FC286" w14:textId="77777777" w:rsidR="008265F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L’età di Pompeo e Crasso</w:t>
            </w:r>
          </w:p>
          <w:p w14:paraId="62163544" w14:textId="77777777" w:rsidR="008265F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L’età di Cesare</w:t>
            </w:r>
          </w:p>
          <w:p w14:paraId="09066BF4" w14:textId="77777777" w:rsidR="008265FF" w:rsidRPr="008F6C92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</w:t>
            </w:r>
            <w:r w:rsidR="00A77D4F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fine della repubblica romana: dall’assassinio di Cesare alla battaglia di Azio</w:t>
            </w:r>
          </w:p>
          <w:p w14:paraId="56681D32" w14:textId="77777777" w:rsidR="008265F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principato di Augusto</w:t>
            </w:r>
          </w:p>
          <w:p w14:paraId="7334F1C9" w14:textId="77777777" w:rsidR="00A77D4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dinastia giulio-claudia</w:t>
            </w:r>
          </w:p>
          <w:p w14:paraId="512C9811" w14:textId="77777777" w:rsidR="00A77D4F" w:rsidRPr="008F6C92" w:rsidRDefault="00A77D4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dinastia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flavia</w:t>
            </w:r>
            <w:proofErr w:type="spellEnd"/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29B51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489D55C8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56F0ADF3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6A4E2A60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06B9C614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1FF0B114" w14:textId="77777777" w:rsidR="00FC1867" w:rsidRPr="008F6C92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6FC60E80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Interrogazioni e test progressivi</w:t>
            </w:r>
          </w:p>
          <w:p w14:paraId="1C273438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270B1B97" w14:textId="73A1F28E" w:rsidR="00FC1867" w:rsidRPr="008F6C92" w:rsidRDefault="00AE5C4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702E4220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39ABB066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0A9B0CC1" w14:textId="77777777" w:rsidR="00FC1867" w:rsidRPr="008F6C92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7944F777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65D688A3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7244D185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5526C244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4AF79AB8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Presentazioni</w:t>
            </w:r>
            <w:r w:rsidRPr="008F6C92">
              <w:rPr>
                <w:rFonts w:eastAsia="Arial Unicode MS" w:cs="Calibri"/>
                <w:sz w:val="22"/>
                <w:szCs w:val="22"/>
              </w:rPr>
              <w:t xml:space="preserve"> multimediali</w:t>
            </w:r>
          </w:p>
          <w:p w14:paraId="17F773E4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0B25ACA6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3F5D2656" w14:textId="77777777" w:rsidR="008265FF" w:rsidRPr="008F6C92" w:rsidRDefault="008265FF" w:rsidP="00614BDA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</w:tbl>
    <w:p w14:paraId="218F19FF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b/>
          <w:bCs/>
        </w:rPr>
      </w:pPr>
    </w:p>
    <w:p w14:paraId="09E517B1" w14:textId="77777777" w:rsidR="008265FF" w:rsidRPr="008F6C92" w:rsidRDefault="008265FF" w:rsidP="00614BDA">
      <w:r w:rsidRPr="008F6C92">
        <w:lastRenderedPageBreak/>
        <w:br w:type="page"/>
      </w:r>
    </w:p>
    <w:p w14:paraId="34CAA2CA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lastRenderedPageBreak/>
        <w:t>L</w:t>
      </w:r>
      <w:r w:rsidR="00D400A7" w:rsidRPr="008F6C92">
        <w:rPr>
          <w:rFonts w:eastAsia="OfficinaSerif-Bold" w:cs="OfficinaSerif-Bold"/>
          <w:b/>
          <w:bCs/>
          <w:sz w:val="28"/>
        </w:rPr>
        <w:t>’apogeo dell’impero</w:t>
      </w:r>
      <w:r w:rsidRPr="008F6C92">
        <w:rPr>
          <w:rFonts w:eastAsia="OfficinaSerif-Bold" w:cs="OfficinaSerif-Bold"/>
          <w:b/>
          <w:bCs/>
          <w:color w:val="000000"/>
          <w:sz w:val="28"/>
        </w:rPr>
        <w:tab/>
      </w:r>
      <w:r w:rsidRPr="008F6C92">
        <w:rPr>
          <w:sz w:val="28"/>
          <w:szCs w:val="23"/>
        </w:rPr>
        <w:t>TEMPO:</w:t>
      </w:r>
      <w:r w:rsidRPr="008F6C92">
        <w:rPr>
          <w:caps/>
          <w:spacing w:val="-2"/>
          <w:sz w:val="28"/>
          <w:szCs w:val="23"/>
        </w:rPr>
        <w:t xml:space="preserve"> 1</w:t>
      </w:r>
      <w:r w:rsidR="00077189" w:rsidRPr="008F6C92">
        <w:rPr>
          <w:caps/>
          <w:spacing w:val="-2"/>
          <w:sz w:val="28"/>
          <w:szCs w:val="23"/>
        </w:rPr>
        <w:t>3</w:t>
      </w:r>
      <w:r w:rsidRPr="008F6C92">
        <w:rPr>
          <w:caps/>
          <w:spacing w:val="-2"/>
          <w:sz w:val="28"/>
          <w:szCs w:val="23"/>
        </w:rPr>
        <w:t>/1</w:t>
      </w:r>
      <w:r w:rsidR="00077189" w:rsidRPr="008F6C92">
        <w:rPr>
          <w:caps/>
          <w:spacing w:val="-2"/>
          <w:sz w:val="28"/>
          <w:szCs w:val="23"/>
        </w:rPr>
        <w:t>5</w:t>
      </w:r>
      <w:r w:rsidRPr="008F6C92">
        <w:rPr>
          <w:spacing w:val="-2"/>
          <w:sz w:val="28"/>
          <w:szCs w:val="23"/>
        </w:rPr>
        <w:t xml:space="preserve"> ore (ottobre-novembre)</w:t>
      </w:r>
    </w:p>
    <w:p w14:paraId="5CD3EFC8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color w:val="FF0000"/>
          <w:sz w:val="28"/>
        </w:rPr>
      </w:pPr>
    </w:p>
    <w:p w14:paraId="49A2A1AC" w14:textId="77777777" w:rsidR="008265FF" w:rsidRPr="008F6C92" w:rsidRDefault="008265FF" w:rsidP="00614BDA">
      <w:pPr>
        <w:autoSpaceDE w:val="0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3137"/>
        <w:gridCol w:w="3406"/>
        <w:gridCol w:w="4890"/>
      </w:tblGrid>
      <w:tr w:rsidR="00FF7A8B" w:rsidRPr="008F6C92" w14:paraId="08E14FC1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13167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1282A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EB4E5" w14:textId="12BF3A08" w:rsidR="00FF7A8B" w:rsidRPr="008F6C92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340E5C4E" w14:textId="6406F51E" w:rsidR="00FF7A8B" w:rsidRPr="008F6C92" w:rsidRDefault="006D5AF1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(</w:t>
            </w:r>
            <w:hyperlink r:id="rId14" w:history="1">
              <w:r w:rsidRPr="008F6C92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C5923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METODOLOGIA e STRUMENTI</w:t>
            </w:r>
          </w:p>
          <w:p w14:paraId="78747D49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DIDATTICI</w:t>
            </w:r>
          </w:p>
          <w:p w14:paraId="734B5E01" w14:textId="77777777" w:rsidR="006D5AF1" w:rsidRPr="008F6C92" w:rsidRDefault="006D5AF1" w:rsidP="006D5AF1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15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D624AFE" w14:textId="77777777" w:rsidR="006D5AF1" w:rsidRPr="008F6C92" w:rsidRDefault="006D5AF1" w:rsidP="006D5AF1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K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16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8F6C92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17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8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19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</w:t>
            </w:r>
          </w:p>
          <w:p w14:paraId="1969BF6C" w14:textId="1D236E4E" w:rsidR="00FF7A8B" w:rsidRPr="008F6C92" w:rsidRDefault="00FF7A8B" w:rsidP="006D5AF1">
            <w:pPr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8265FF" w:rsidRPr="008F6C92" w14:paraId="0C564568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BD5776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68D1141E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37FDC354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1D3B2DBB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02562BF7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3EE14BB7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8F6C92">
              <w:rPr>
                <w:rFonts w:eastAsia="Cambria" w:cs="Cambria"/>
                <w:b/>
                <w:bCs/>
                <w:sz w:val="22"/>
                <w:szCs w:val="22"/>
              </w:rPr>
              <w:t>COMPETENZE STORICHE DI BASE</w:t>
            </w:r>
          </w:p>
          <w:p w14:paraId="64229308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eventi e fenomeni nel tempo</w:t>
            </w:r>
          </w:p>
          <w:p w14:paraId="1D6F8BCD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luoghi e fenomeni nello spazio</w:t>
            </w:r>
          </w:p>
          <w:p w14:paraId="5B52EE8B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179637BF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78E5476A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0EF1B415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699645CB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4500777B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3DF47164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DI CITTADINANZA</w:t>
            </w:r>
          </w:p>
          <w:p w14:paraId="65AEDCA5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Individuare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collegamenti e relazioni, Acquisire e interpretare l’informazione</w:t>
            </w:r>
          </w:p>
          <w:p w14:paraId="0053A58C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2402AC26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159301CE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43B8EF16" w14:textId="77777777" w:rsidR="008265FF" w:rsidRPr="008F6C92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90220" w14:textId="77777777" w:rsidR="00922C42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Individuare i fenomeni di lungo periodo utili a comprendere la storia dell’impero: la relazione tra principe, senato</w:t>
            </w:r>
            <w:r w:rsidR="00466494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militari</w:t>
            </w:r>
            <w:r w:rsidR="00466494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;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rapporto fra centro e periferie</w:t>
            </w:r>
            <w:r w:rsidR="00466494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;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difesa dei confini</w:t>
            </w:r>
          </w:p>
          <w:p w14:paraId="5C934503" w14:textId="77777777" w:rsidR="00466494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il concetto di “principato adottivo”, </w:t>
            </w:r>
            <w:r w:rsidR="00466494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spiegando i criteri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 </w:t>
            </w:r>
            <w:r w:rsidR="00466494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nuovo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meccanismo di successione</w:t>
            </w:r>
          </w:p>
          <w:p w14:paraId="18CB778F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nel tempo gli imperatori adottivi e i Severi e conoscere i tratti essenziali del loro governo</w:t>
            </w:r>
          </w:p>
          <w:p w14:paraId="50B658E7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Localizzare i confini dell’impero alla sua massima espansione 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(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sotto Traiano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)</w:t>
            </w:r>
          </w:p>
          <w:p w14:paraId="7E7D7958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il valore storico dell’editto di Caracalla</w:t>
            </w:r>
          </w:p>
          <w:p w14:paraId="2EA52699" w14:textId="77777777" w:rsidR="00922C42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Conoscere i concetti di “impero multietnico” e 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pax romana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per descrivere l’impero del II secolo</w:t>
            </w:r>
          </w:p>
          <w:p w14:paraId="10C6785A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significato del termine 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limes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confrontandolo con il moderno concetto di “confine”</w:t>
            </w:r>
          </w:p>
          <w:p w14:paraId="2903D416" w14:textId="77777777" w:rsidR="008265FF" w:rsidRPr="008F6C92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</w:t>
            </w:r>
            <w:r w:rsidR="00C24DA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ruolo delle città dal punto di vista amministrativo ed economico e cogliere l’importanza dell’alleanza fra aristocrazie cittadine provinciali e potere centrale romano nel governo dell’impero</w:t>
            </w:r>
          </w:p>
          <w:p w14:paraId="12EC1D19" w14:textId="77777777" w:rsidR="008265FF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Illustrare i principali mutamenti dell’economia in età imperiale 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</w:t>
            </w:r>
            <w:r w:rsidR="00C3049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perdita di centralità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ll’Italia</w:t>
            </w:r>
          </w:p>
          <w:p w14:paraId="0724F80A" w14:textId="77777777" w:rsidR="008265FF" w:rsidRPr="008F6C92" w:rsidRDefault="005A6C1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nello spazio</w:t>
            </w:r>
            <w:r w:rsidR="00C24DA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rete dei commerci dell’impero e spiegare in che senso si può </w:t>
            </w:r>
            <w:r w:rsidR="00C24DA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parlare di “globalizzazione” romana</w:t>
            </w:r>
          </w:p>
          <w:p w14:paraId="304C54B3" w14:textId="77777777" w:rsidR="008265FF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la struttura piramidale della società imperiale</w:t>
            </w:r>
            <w:r w:rsidR="00C3049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illustrando la differenza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tra </w:t>
            </w:r>
            <w:proofErr w:type="spellStart"/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honestiores</w:t>
            </w:r>
            <w:proofErr w:type="spellEnd"/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</w:t>
            </w:r>
            <w:proofErr w:type="spellStart"/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humiliores</w:t>
            </w:r>
            <w:proofErr w:type="spellEnd"/>
            <w:r w:rsidR="00C3049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ruolo degli schiavi,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comprendere il concetto di “mobilità sociale”</w:t>
            </w:r>
          </w:p>
          <w:p w14:paraId="7B5A3249" w14:textId="77777777" w:rsidR="008265FF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la condizione sociale della plebe romana e il problema del consenso</w:t>
            </w:r>
          </w:p>
          <w:p w14:paraId="4E4823DD" w14:textId="77777777" w:rsidR="008265FF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 il concetto di “romanizzazione” in rapporto all’urbanizzazione e all’estensione della cittadinanza</w:t>
            </w:r>
          </w:p>
          <w:p w14:paraId="4094AD2D" w14:textId="77777777" w:rsidR="008265FF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l’importanza della cultura greco-ellenistica nello sviluppo della cultura romana e cogliere invece il significato del diritto come specifica creazione romana</w:t>
            </w:r>
          </w:p>
          <w:p w14:paraId="22C473A9" w14:textId="77777777" w:rsidR="008265FF" w:rsidRPr="008F6C92" w:rsidRDefault="004C64A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la diffusione di culti orientali nell’impero e i fenomeni di sincretismo religioso e c</w:t>
            </w:r>
            <w:r w:rsidR="00C24DA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ogliere nel culto dell’imperatore la maggiore innovazione religiosa di età imperiale</w:t>
            </w:r>
          </w:p>
          <w:p w14:paraId="6595EBD7" w14:textId="77777777" w:rsidR="008265FF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e nello spazio l’affermazione e la diffusione del cristianesimo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comprendendone il carattere originario di religione orientale e urbana</w:t>
            </w:r>
          </w:p>
          <w:p w14:paraId="438581F4" w14:textId="77777777" w:rsidR="004C64AB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 il valore storico</w:t>
            </w:r>
            <w:r w:rsidR="00C3049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-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culturale dei Vangeli e spiegare i contenuti del messaggio cristiano e le ragioni del suo successo</w:t>
            </w:r>
          </w:p>
          <w:p w14:paraId="73D7483A" w14:textId="77777777" w:rsidR="008265FF" w:rsidRPr="008F6C92" w:rsidRDefault="00C24DA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l’iniziale atteggiamento del potere politico nei confronti del cristianesimo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ACA10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L’apogeo dell’impero: gli “ottimi principi” del secolo d’oro</w:t>
            </w:r>
          </w:p>
          <w:p w14:paraId="44269E5B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“globalizzazione” romana</w:t>
            </w:r>
            <w:r w:rsidR="004C64A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: l’economia imperiale</w:t>
            </w:r>
          </w:p>
          <w:p w14:paraId="1895DB08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Società e cultura in età imperiale</w:t>
            </w:r>
          </w:p>
          <w:p w14:paraId="480090CE" w14:textId="77777777" w:rsidR="008265FF" w:rsidRPr="008F6C92" w:rsidRDefault="00922C4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cristianesimo</w:t>
            </w:r>
          </w:p>
          <w:p w14:paraId="58C012F0" w14:textId="77777777" w:rsidR="008265FF" w:rsidRPr="008F6C92" w:rsidRDefault="008265FF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374CD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28C4C0BA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1F227AC3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08CC407E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199C464E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1B41D111" w14:textId="77777777" w:rsidR="00FC1867" w:rsidRPr="008F6C92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46FE2B87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1FD8B648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57D5B2A2" w14:textId="1333D4B7" w:rsidR="00FC1867" w:rsidRPr="008F6C92" w:rsidRDefault="008E261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3C32DFD2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Attività di avanguardia didattica: classe capovolta, compito di realtà,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06C15582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41FA0404" w14:textId="77777777" w:rsidR="00FC1867" w:rsidRPr="008F6C92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2F78D23D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49263E42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B2F4A7C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40494F17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576BE93D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Presentazioni</w:t>
            </w:r>
            <w:r w:rsidRPr="008F6C92">
              <w:rPr>
                <w:rFonts w:eastAsia="Arial Unicode MS" w:cs="Calibri"/>
                <w:sz w:val="22"/>
                <w:szCs w:val="22"/>
              </w:rPr>
              <w:t xml:space="preserve"> multimediali</w:t>
            </w:r>
          </w:p>
          <w:p w14:paraId="61DFB8BA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5EBEA32A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52867C2A" w14:textId="77777777" w:rsidR="008265FF" w:rsidRPr="008F6C92" w:rsidRDefault="008265FF" w:rsidP="00614BDA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  <w:tr w:rsidR="00D400A7" w:rsidRPr="008F6C92" w14:paraId="2488A9FB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15AB4" w14:textId="77777777" w:rsidR="00FF7A8B" w:rsidRPr="008F6C92" w:rsidRDefault="00D400A7" w:rsidP="00614BDA">
            <w:pPr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lastRenderedPageBreak/>
              <w:t>POSSIBILI CONNESSIONI PLURIDISCIPLINARI</w:t>
            </w:r>
            <w:r w:rsidR="00397BC0" w:rsidRPr="008F6C92">
              <w:rPr>
                <w:b/>
                <w:bCs/>
                <w:sz w:val="22"/>
                <w:szCs w:val="22"/>
              </w:rPr>
              <w:t xml:space="preserve"> </w:t>
            </w:r>
            <w:r w:rsidR="00FF7A8B" w:rsidRPr="008F6C92">
              <w:rPr>
                <w:b/>
                <w:bCs/>
                <w:sz w:val="22"/>
                <w:szCs w:val="22"/>
              </w:rPr>
              <w:t>-</w:t>
            </w:r>
            <w:r w:rsidR="00397BC0" w:rsidRPr="008F6C92">
              <w:rPr>
                <w:b/>
                <w:bCs/>
                <w:sz w:val="22"/>
                <w:szCs w:val="22"/>
              </w:rPr>
              <w:t xml:space="preserve"> </w:t>
            </w:r>
            <w:r w:rsidR="00C81E68" w:rsidRPr="008F6C92">
              <w:rPr>
                <w:b/>
                <w:bCs/>
                <w:sz w:val="22"/>
                <w:szCs w:val="22"/>
              </w:rPr>
              <w:t>Roma imperiale</w:t>
            </w:r>
            <w:r w:rsidR="00397BC0" w:rsidRPr="008F6C92">
              <w:rPr>
                <w:b/>
                <w:bCs/>
                <w:sz w:val="22"/>
                <w:szCs w:val="22"/>
              </w:rPr>
              <w:t>: dalla crisi della repubblica all’impero del II secolo</w:t>
            </w:r>
          </w:p>
          <w:p w14:paraId="02F1A6E0" w14:textId="77777777" w:rsidR="00FF7A8B" w:rsidRPr="008F6C92" w:rsidRDefault="00FF7A8B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Italiano </w:t>
            </w:r>
            <w:r w:rsidRPr="008F6C92">
              <w:rPr>
                <w:sz w:val="22"/>
                <w:szCs w:val="22"/>
              </w:rPr>
              <w:t>L’epica romana: la concezione dell’uomo nell’</w:t>
            </w:r>
            <w:r w:rsidRPr="008F6C92">
              <w:rPr>
                <w:i/>
                <w:sz w:val="22"/>
                <w:szCs w:val="22"/>
              </w:rPr>
              <w:t xml:space="preserve">Eneide </w:t>
            </w:r>
            <w:r w:rsidRPr="008F6C92">
              <w:rPr>
                <w:sz w:val="22"/>
                <w:szCs w:val="22"/>
              </w:rPr>
              <w:t>di Virgilio</w:t>
            </w:r>
          </w:p>
          <w:p w14:paraId="0B9BA00B" w14:textId="77777777" w:rsidR="00FF7A8B" w:rsidRPr="008F6C92" w:rsidRDefault="00FF7A8B" w:rsidP="00614BDA">
            <w:pPr>
              <w:rPr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Scienze </w:t>
            </w:r>
            <w:r w:rsidRPr="008F6C92">
              <w:rPr>
                <w:sz w:val="22"/>
                <w:szCs w:val="22"/>
              </w:rPr>
              <w:t xml:space="preserve">Le origini della scienza astronomica e il sistema geocentrico tolemaico; </w:t>
            </w:r>
            <w:r w:rsidR="00FC7BD9" w:rsidRPr="008F6C92">
              <w:rPr>
                <w:sz w:val="22"/>
                <w:szCs w:val="22"/>
              </w:rPr>
              <w:t>L</w:t>
            </w:r>
            <w:r w:rsidRPr="008F6C92">
              <w:rPr>
                <w:sz w:val="22"/>
                <w:szCs w:val="22"/>
              </w:rPr>
              <w:t>a conoscenza del corpo umano e la medicina greco-romana</w:t>
            </w:r>
          </w:p>
          <w:p w14:paraId="6C57701B" w14:textId="77777777" w:rsidR="00FF7A8B" w:rsidRPr="008F6C92" w:rsidRDefault="00FF7A8B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Storia dell’arte </w:t>
            </w:r>
            <w:r w:rsidRPr="008F6C92">
              <w:rPr>
                <w:sz w:val="22"/>
                <w:szCs w:val="22"/>
              </w:rPr>
              <w:t>La romanizzazione e la diffusione dei modelli architettonico-urbanistici imperiali</w:t>
            </w:r>
          </w:p>
          <w:p w14:paraId="7174AFC9" w14:textId="77777777" w:rsidR="00D400A7" w:rsidRPr="008F6C92" w:rsidRDefault="00FF7A8B" w:rsidP="00614BDA">
            <w:pPr>
              <w:rPr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Latino </w:t>
            </w:r>
            <w:r w:rsidRPr="008F6C92">
              <w:rPr>
                <w:sz w:val="22"/>
                <w:szCs w:val="22"/>
              </w:rPr>
              <w:t xml:space="preserve">Il modello del cittadino nell’opera di Seneca; </w:t>
            </w:r>
            <w:r w:rsidR="00FC7BD9" w:rsidRPr="008F6C92">
              <w:rPr>
                <w:sz w:val="22"/>
                <w:szCs w:val="22"/>
              </w:rPr>
              <w:t>I</w:t>
            </w:r>
            <w:r w:rsidRPr="008F6C92">
              <w:rPr>
                <w:sz w:val="22"/>
                <w:szCs w:val="22"/>
              </w:rPr>
              <w:t>l mondo germanico nell’opera di Tacito</w:t>
            </w:r>
          </w:p>
        </w:tc>
      </w:tr>
      <w:tr w:rsidR="008265FF" w:rsidRPr="008F6C92" w14:paraId="597283D8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DD4AE" w14:textId="77777777" w:rsidR="008265FF" w:rsidRPr="008F6C92" w:rsidRDefault="008265FF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POSSIBILI CONNESSIONI CON L’EDUCAZIONE CIVICA</w:t>
            </w:r>
          </w:p>
          <w:p w14:paraId="2404F087" w14:textId="77777777" w:rsidR="00FF7A8B" w:rsidRPr="008F6C92" w:rsidRDefault="00FF7A8B" w:rsidP="00614BDA">
            <w:pPr>
              <w:rPr>
                <w:sz w:val="22"/>
                <w:szCs w:val="22"/>
              </w:rPr>
            </w:pPr>
            <w:r w:rsidRPr="008F6C92">
              <w:rPr>
                <w:sz w:val="22"/>
                <w:szCs w:val="22"/>
              </w:rPr>
              <w:t>Il concetto di cittadinanza: i diritti e doveri del cittadino nella Costituzione italiana</w:t>
            </w:r>
            <w:r w:rsidR="00FC7BD9" w:rsidRPr="008F6C92">
              <w:rPr>
                <w:sz w:val="22"/>
                <w:szCs w:val="22"/>
              </w:rPr>
              <w:t>,</w:t>
            </w:r>
            <w:r w:rsidRPr="008F6C92">
              <w:rPr>
                <w:sz w:val="22"/>
                <w:szCs w:val="22"/>
              </w:rPr>
              <w:t xml:space="preserve"> modalità di acquisizione della cittadinanza</w:t>
            </w:r>
          </w:p>
          <w:p w14:paraId="6C8C324C" w14:textId="77777777" w:rsidR="008265FF" w:rsidRPr="008F6C92" w:rsidRDefault="008265FF" w:rsidP="00614BDA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</w:p>
        </w:tc>
      </w:tr>
    </w:tbl>
    <w:p w14:paraId="1938E796" w14:textId="77777777" w:rsidR="008265FF" w:rsidRPr="008F6C92" w:rsidRDefault="008265FF" w:rsidP="00614BDA">
      <w:r w:rsidRPr="008F6C92">
        <w:br w:type="page"/>
      </w:r>
    </w:p>
    <w:p w14:paraId="37193178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lastRenderedPageBreak/>
        <w:t>L</w:t>
      </w:r>
      <w:r w:rsidR="00A91FAE" w:rsidRPr="008F6C92">
        <w:rPr>
          <w:rFonts w:eastAsia="OfficinaSerif-Bold" w:cs="OfficinaSerif-Bold"/>
          <w:b/>
          <w:bCs/>
          <w:sz w:val="28"/>
        </w:rPr>
        <w:t>’impero tardoantico</w:t>
      </w:r>
      <w:r w:rsidRPr="008F6C92">
        <w:rPr>
          <w:rFonts w:eastAsia="OfficinaSerif-Bold" w:cs="OfficinaSerif-Bold"/>
          <w:b/>
          <w:bCs/>
          <w:color w:val="000000"/>
          <w:sz w:val="28"/>
        </w:rPr>
        <w:tab/>
      </w:r>
      <w:r w:rsidRPr="008F6C92">
        <w:rPr>
          <w:sz w:val="28"/>
          <w:szCs w:val="23"/>
        </w:rPr>
        <w:t>TEMPO:</w:t>
      </w:r>
      <w:r w:rsidRPr="008F6C92">
        <w:rPr>
          <w:caps/>
          <w:spacing w:val="-2"/>
          <w:sz w:val="28"/>
          <w:szCs w:val="23"/>
        </w:rPr>
        <w:t xml:space="preserve"> </w:t>
      </w:r>
      <w:r w:rsidR="00A91FAE" w:rsidRPr="008F6C92">
        <w:rPr>
          <w:caps/>
          <w:spacing w:val="-2"/>
          <w:sz w:val="28"/>
          <w:szCs w:val="23"/>
        </w:rPr>
        <w:t>1</w:t>
      </w:r>
      <w:r w:rsidR="00077189" w:rsidRPr="008F6C92">
        <w:rPr>
          <w:caps/>
          <w:spacing w:val="-2"/>
          <w:sz w:val="28"/>
          <w:szCs w:val="23"/>
        </w:rPr>
        <w:t>3</w:t>
      </w:r>
      <w:r w:rsidRPr="008F6C92">
        <w:rPr>
          <w:caps/>
          <w:spacing w:val="-2"/>
          <w:sz w:val="28"/>
          <w:szCs w:val="23"/>
        </w:rPr>
        <w:t>/</w:t>
      </w:r>
      <w:r w:rsidR="00A91FAE" w:rsidRPr="008F6C92">
        <w:rPr>
          <w:caps/>
          <w:spacing w:val="-2"/>
          <w:sz w:val="28"/>
          <w:szCs w:val="23"/>
        </w:rPr>
        <w:t>1</w:t>
      </w:r>
      <w:r w:rsidR="00077189" w:rsidRPr="008F6C92">
        <w:rPr>
          <w:caps/>
          <w:spacing w:val="-2"/>
          <w:sz w:val="28"/>
          <w:szCs w:val="23"/>
        </w:rPr>
        <w:t>5</w:t>
      </w:r>
      <w:r w:rsidRPr="008F6C92">
        <w:rPr>
          <w:spacing w:val="-2"/>
          <w:sz w:val="28"/>
          <w:szCs w:val="23"/>
        </w:rPr>
        <w:t xml:space="preserve"> ore (</w:t>
      </w:r>
      <w:r w:rsidR="00A91FAE" w:rsidRPr="008F6C92">
        <w:rPr>
          <w:spacing w:val="-2"/>
          <w:sz w:val="28"/>
          <w:szCs w:val="23"/>
        </w:rPr>
        <w:t>dicembre</w:t>
      </w:r>
      <w:r w:rsidRPr="008F6C92">
        <w:rPr>
          <w:spacing w:val="-2"/>
          <w:sz w:val="28"/>
          <w:szCs w:val="23"/>
        </w:rPr>
        <w:t>-gennaio)</w:t>
      </w:r>
    </w:p>
    <w:p w14:paraId="5C8BA97A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color w:val="FF0000"/>
          <w:sz w:val="28"/>
        </w:rPr>
      </w:pPr>
    </w:p>
    <w:p w14:paraId="74F181D6" w14:textId="77777777" w:rsidR="008265FF" w:rsidRPr="008F6C92" w:rsidRDefault="008265FF" w:rsidP="00614BDA">
      <w:pPr>
        <w:autoSpaceDE w:val="0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3137"/>
        <w:gridCol w:w="3406"/>
        <w:gridCol w:w="4890"/>
      </w:tblGrid>
      <w:tr w:rsidR="00FF7A8B" w:rsidRPr="008F6C92" w14:paraId="52FF6305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EEABF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092E8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088F3" w14:textId="48498CF1" w:rsidR="00FF7A8B" w:rsidRPr="008F6C92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3032B4BC" w14:textId="1C2CF218" w:rsidR="00FF7A8B" w:rsidRPr="008F6C92" w:rsidRDefault="006D5AF1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(</w:t>
            </w:r>
            <w:hyperlink r:id="rId20" w:history="1">
              <w:r w:rsidRPr="008F6C92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F837E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METODOLOGIA e STRUMENTI</w:t>
            </w:r>
          </w:p>
          <w:p w14:paraId="2D443E75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DIDATTICI</w:t>
            </w:r>
          </w:p>
          <w:p w14:paraId="140D974D" w14:textId="77777777" w:rsidR="006D5AF1" w:rsidRPr="008F6C92" w:rsidRDefault="006D5AF1" w:rsidP="006D5AF1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21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687213F3" w14:textId="77777777" w:rsidR="006D5AF1" w:rsidRPr="008F6C92" w:rsidRDefault="006D5AF1" w:rsidP="006D5AF1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K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22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8F6C92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23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24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25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</w:t>
            </w:r>
          </w:p>
          <w:p w14:paraId="39F3A4A0" w14:textId="1F1F6FB8" w:rsidR="00FF7A8B" w:rsidRPr="008F6C92" w:rsidRDefault="00FF7A8B" w:rsidP="006D5AF1">
            <w:pPr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8265FF" w:rsidRPr="008F6C92" w14:paraId="2901010A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688F0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06403C07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694B8E0A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12950A00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7AAD58D8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6736552C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8F6C92">
              <w:rPr>
                <w:rFonts w:eastAsia="Cambria" w:cs="Cambria"/>
                <w:b/>
                <w:bCs/>
                <w:sz w:val="22"/>
                <w:szCs w:val="22"/>
              </w:rPr>
              <w:t>COMPETENZE STORICHE DI BASE</w:t>
            </w:r>
          </w:p>
          <w:p w14:paraId="2A6E58D2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eventi e fenomeni nel tempo</w:t>
            </w:r>
          </w:p>
          <w:p w14:paraId="66522FFA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luoghi e fenomeni nello spazio</w:t>
            </w:r>
          </w:p>
          <w:p w14:paraId="7A0772CB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0ACBC1F2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45DC1F7B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28B07EDD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15FF9B36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09F21F91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28B1B2F4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DI CITTADINANZA</w:t>
            </w:r>
          </w:p>
          <w:p w14:paraId="442AF3BC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Individuare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collegamenti e relazioni, Acquisire e interpretare l’informazione</w:t>
            </w:r>
          </w:p>
          <w:p w14:paraId="3ED55CDF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1A58AE3B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5720D164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210DDFDE" w14:textId="77777777" w:rsidR="008265FF" w:rsidRPr="008F6C92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208C3" w14:textId="77777777" w:rsidR="008265FF" w:rsidRPr="008F6C92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S</w:t>
            </w:r>
            <w:r w:rsidR="0089476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chematizzare la crisi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 III secolo</w:t>
            </w:r>
            <w:r w:rsidR="0089476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come intreccio di fattori politici,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militari, </w:t>
            </w:r>
            <w:r w:rsidR="0089476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economici e sociali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distinguendo fra cause endogene ed esogene</w:t>
            </w:r>
          </w:p>
          <w:p w14:paraId="6226F4C2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Definire i concetti di “inflazione” e “svalutazione” e cogliere il nesso fra gli alti costi dello stato e l’insufficienza delle risorse prodotte</w:t>
            </w:r>
          </w:p>
          <w:p w14:paraId="0B88A11A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Analizzare le cause dell’affermazione della 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villa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come entità economica autosufficiente</w:t>
            </w:r>
          </w:p>
          <w:p w14:paraId="13992822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Localizzare </w:t>
            </w:r>
            <w:proofErr w:type="gram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 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limes</w:t>
            </w:r>
            <w:proofErr w:type="gramEnd"/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renano-danubiano e le incursioni dei germani</w:t>
            </w:r>
          </w:p>
          <w:p w14:paraId="75A550FA" w14:textId="77777777" w:rsidR="008F312D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il concetto di “anarchia militare” e comprendere le cause che portarono alla creazione di stati autonomi nelle Gallie e a Palmira </w:t>
            </w:r>
          </w:p>
          <w:p w14:paraId="6220829A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ragioni delle persecuzioni anticristiane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nel corso del III secolo</w:t>
            </w:r>
          </w:p>
          <w:p w14:paraId="143F2A7C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il concetto di </w:t>
            </w:r>
            <w:r w:rsidR="006367C1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“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tardoantico</w:t>
            </w:r>
            <w:r w:rsidR="006367C1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”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come periodizzazione storica</w:t>
            </w:r>
            <w:r w:rsidR="002C4FA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sintetizzare le caratteristiche dell’impero tardoantico</w:t>
            </w:r>
          </w:p>
          <w:p w14:paraId="564D9709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come Diocleziano e Costantino 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abbiano affrontato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 problemi dell’impero e con quali obiettivi</w:t>
            </w:r>
          </w:p>
          <w:p w14:paraId="79A812C0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concetto di “tetrarchia”, descrivendone gli obiettivi politici e militari e il funzionamento, e cogliere gli effetti della riorganizzazione territoriale </w:t>
            </w:r>
            <w:r w:rsidR="006367C1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di Diocleziano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sull’Italia</w:t>
            </w:r>
          </w:p>
          <w:p w14:paraId="3FE451D3" w14:textId="77777777" w:rsidR="0089476E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Illustrare le riforme di Diocleziano in campo economico e i loro effetti</w:t>
            </w:r>
          </w:p>
          <w:p w14:paraId="3523F215" w14:textId="77777777" w:rsidR="008265FF" w:rsidRPr="008F6C92" w:rsidRDefault="0089476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 le riforme militari di Diocleziano e Costantino e i loro obiettivi</w:t>
            </w:r>
          </w:p>
          <w:p w14:paraId="3F0ACEB8" w14:textId="77777777" w:rsidR="008265FF" w:rsidRPr="008F6C92" w:rsidRDefault="00D06E8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</w:t>
            </w:r>
            <w:r w:rsidR="0089476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concetto di “dominato” e il passaggio dal principato a una monarchia assoluta</w:t>
            </w:r>
            <w:r w:rsidR="006367C1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="002C4FA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cogliere il nesso fra la concezione dell’imperatore come sovrano-dio e le persecuzioni anticristiane</w:t>
            </w:r>
          </w:p>
          <w:p w14:paraId="1CA94070" w14:textId="77777777" w:rsidR="008265FF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la scelta di Costantino di trasferire la capitale a Costantinopoli e le sue conseguenze</w:t>
            </w:r>
          </w:p>
          <w:p w14:paraId="2419C921" w14:textId="77777777" w:rsidR="008265FF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 concetti di “libertà religiosa” e “libertà di culto” e illustrare i contenuti dell’editto di Milano, cogliendo l’importanza storica della svolta di Costantino e le ragioni politiche dell’alleanza tra chiesa e impero</w:t>
            </w:r>
          </w:p>
          <w:p w14:paraId="0C45B28F" w14:textId="77777777" w:rsidR="008265FF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l’organizzazione della chiesa sul territorio e il ruolo dei vescovi</w:t>
            </w:r>
          </w:p>
          <w:p w14:paraId="68DFDAEF" w14:textId="77777777" w:rsidR="008265FF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Capire la differenza tra cristianesimo ortodosso e arianesimo e le ragioni dell’intervento dell’imperatore al concilio di Nicea</w:t>
            </w:r>
          </w:p>
          <w:p w14:paraId="6EDEEB7F" w14:textId="77777777" w:rsidR="002C4FA7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Capire perché fallì il tentativo di restaurazione pagana di Giuliano</w:t>
            </w:r>
          </w:p>
          <w:p w14:paraId="78FD5DD2" w14:textId="77777777" w:rsidR="008265FF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Capire l’importanza storica e culturale della sconfitta romana di Adrianopoli e </w:t>
            </w:r>
            <w:r w:rsidR="008F312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ragioni del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politica di integrazione verso i </w:t>
            </w:r>
            <w:r w:rsidR="008F312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goti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attuata da Teodosio</w:t>
            </w:r>
          </w:p>
          <w:p w14:paraId="2B0536B4" w14:textId="77777777" w:rsidR="008265FF" w:rsidRPr="008F6C92" w:rsidRDefault="00D06E86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Ricostruire, collocandoli nel tempo,</w:t>
            </w:r>
            <w:r w:rsidR="002C4FA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 passaggi e i motivi che portarono il cristianesimo 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diventare</w:t>
            </w:r>
            <w:r w:rsidR="002C4FA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religione di stato, illustrando infine i contenuti dell’editto di Tessalonica</w:t>
            </w:r>
          </w:p>
          <w:p w14:paraId="02106326" w14:textId="77777777" w:rsidR="002C4FA7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Sintetizzare le caratteristiche comuni alle popolazioni germaniche</w:t>
            </w:r>
            <w:r w:rsidR="002053F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definendo i termini “arimanni”, “faida”</w:t>
            </w:r>
            <w:r w:rsidR="002053F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proofErr w:type="spellStart"/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comitatus</w:t>
            </w:r>
            <w:proofErr w:type="spellEnd"/>
          </w:p>
          <w:p w14:paraId="49B84E6B" w14:textId="77777777" w:rsidR="002C4FA7" w:rsidRPr="008F6C92" w:rsidRDefault="002C4FA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Descrivere i rapporti fra romani e germani come una storia di conflitti e </w:t>
            </w:r>
            <w:r w:rsidR="002053F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di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scambi ed elencare i principali fattori di integrazione, con particolare riferimento alla cristianizzazione</w:t>
            </w:r>
          </w:p>
          <w:p w14:paraId="3EA53FC2" w14:textId="77777777" w:rsidR="006367C1" w:rsidRPr="008F6C92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Problematizzare il concetto di “invasioni barbariche”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illustra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ndon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i momenti salienti nel V secolo, 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 definire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c</w:t>
            </w:r>
            <w:r w:rsidR="0020288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onc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etto di “ospitalità permanente”</w:t>
            </w:r>
          </w:p>
          <w:p w14:paraId="648BBAA2" w14:textId="77777777" w:rsidR="002053FE" w:rsidRPr="008F6C92" w:rsidRDefault="002053FE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Localizzare le regioni occidentali e orientali dell’impero e collocare nel tempo la sua definitiva divisione, cogliendo le differenze politiche ed economiche fra le due parti</w:t>
            </w:r>
          </w:p>
          <w:p w14:paraId="5F83CBCA" w14:textId="77777777" w:rsidR="006367C1" w:rsidRPr="008F6C92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Sintetizzare e 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tappe che portarono alla deposizione dell’ultimo imperatore d’Occidente</w:t>
            </w:r>
          </w:p>
          <w:p w14:paraId="5E2DF6A6" w14:textId="77777777" w:rsidR="006367C1" w:rsidRPr="008F6C92" w:rsidRDefault="006367C1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Riflettere sul crollo dell’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mpero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d’Occidente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come progressiva crisi di legittimazione e spiegare l’intreccio di cause endogene ed esogene che condusse alla </w:t>
            </w:r>
            <w:r w:rsidR="00D06E86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sua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fine, </w:t>
            </w:r>
            <w:r w:rsidR="002053FE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analizzando criticamente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</w:t>
            </w:r>
            <w:r w:rsidR="0020288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diverse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spiegazioni che sono state date della caduta dell’impero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C1838" w14:textId="77777777" w:rsidR="0089476E" w:rsidRPr="008F6C92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La crisi del III secolo</w:t>
            </w:r>
          </w:p>
          <w:p w14:paraId="7C19F4FB" w14:textId="77777777" w:rsidR="008265FF" w:rsidRPr="008F6C92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Lo spazio imperiale tardoantico: le riforme di Diocleziano</w:t>
            </w:r>
          </w:p>
          <w:p w14:paraId="0AD83CD2" w14:textId="77777777" w:rsidR="008265FF" w:rsidRPr="008F6C92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Costantino e la nascita dell’impero cristiano</w:t>
            </w:r>
          </w:p>
          <w:p w14:paraId="24A1ECAD" w14:textId="77777777" w:rsidR="008265FF" w:rsidRPr="008F6C92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Romani e germani</w:t>
            </w:r>
          </w:p>
          <w:p w14:paraId="73017F03" w14:textId="77777777" w:rsidR="008265FF" w:rsidRPr="008F6C92" w:rsidRDefault="00E933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fine dell’Impero d’Occidente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291F3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1555D47F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18C5CEFA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77A20131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3E3FDB62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32D01F43" w14:textId="77777777" w:rsidR="00FC1867" w:rsidRPr="008F6C92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754C0CF3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0199CEA7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04998043" w14:textId="5D538C0C" w:rsidR="00FC1867" w:rsidRPr="008F6C92" w:rsidRDefault="008E261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0FDA4889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441D659A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36CF9780" w14:textId="77777777" w:rsidR="00FC1867" w:rsidRPr="008F6C92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54F3CB49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27CA9BCB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22C78048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5A911336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0A9ADC48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Presentazioni</w:t>
            </w:r>
            <w:r w:rsidRPr="008F6C92">
              <w:rPr>
                <w:rFonts w:eastAsia="Arial Unicode MS" w:cs="Calibri"/>
                <w:sz w:val="22"/>
                <w:szCs w:val="22"/>
              </w:rPr>
              <w:t xml:space="preserve"> multimediali</w:t>
            </w:r>
          </w:p>
          <w:p w14:paraId="72016B94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3B88FA29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10F1D83B" w14:textId="77777777" w:rsidR="008265FF" w:rsidRPr="008F6C92" w:rsidRDefault="008265FF" w:rsidP="00614BDA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  <w:tr w:rsidR="00FC7BD9" w:rsidRPr="008F6C92" w14:paraId="29559CE2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1998D" w14:textId="77777777" w:rsidR="00FC7BD9" w:rsidRPr="008F6C92" w:rsidRDefault="00FC7BD9" w:rsidP="00614BDA">
            <w:pPr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lastRenderedPageBreak/>
              <w:t>POSSIBILI CONNESSIONI PLURIDISCIPLINARI - Roma imperiale</w:t>
            </w:r>
          </w:p>
          <w:p w14:paraId="3ABC838D" w14:textId="77777777" w:rsidR="00FC7BD9" w:rsidRPr="008F6C92" w:rsidRDefault="00FC7BD9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Italiano </w:t>
            </w:r>
            <w:r w:rsidRPr="008F6C92">
              <w:rPr>
                <w:sz w:val="22"/>
                <w:szCs w:val="22"/>
              </w:rPr>
              <w:t>L’epica romana: la concezione dell’uomo nell’</w:t>
            </w:r>
            <w:r w:rsidRPr="008F6C92">
              <w:rPr>
                <w:i/>
                <w:sz w:val="22"/>
                <w:szCs w:val="22"/>
              </w:rPr>
              <w:t xml:space="preserve">Eneide </w:t>
            </w:r>
            <w:r w:rsidRPr="008F6C92">
              <w:rPr>
                <w:sz w:val="22"/>
                <w:szCs w:val="22"/>
              </w:rPr>
              <w:t>di Virgilio</w:t>
            </w:r>
          </w:p>
          <w:p w14:paraId="6D0F7D14" w14:textId="77777777" w:rsidR="00FC7BD9" w:rsidRPr="008F6C92" w:rsidRDefault="00FC7BD9" w:rsidP="00614BDA">
            <w:pPr>
              <w:rPr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Scienze </w:t>
            </w:r>
            <w:r w:rsidRPr="008F6C92">
              <w:rPr>
                <w:sz w:val="22"/>
                <w:szCs w:val="22"/>
              </w:rPr>
              <w:t>Le origini della scienza astronomica e il sistema geocentrico tolemaico; La conoscenza del corpo umano e la medicina greco-romana</w:t>
            </w:r>
          </w:p>
          <w:p w14:paraId="063E65B3" w14:textId="77777777" w:rsidR="00FC7BD9" w:rsidRPr="008F6C92" w:rsidRDefault="00FC7BD9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Storia dell’arte </w:t>
            </w:r>
            <w:r w:rsidRPr="008F6C92">
              <w:rPr>
                <w:sz w:val="22"/>
                <w:szCs w:val="22"/>
              </w:rPr>
              <w:t>La romanizzazione e la diffusione dei modelli architettonico-urbanistici imperiali</w:t>
            </w:r>
          </w:p>
          <w:p w14:paraId="22D03A34" w14:textId="77777777" w:rsidR="00FC7BD9" w:rsidRPr="008F6C92" w:rsidRDefault="00FC7BD9" w:rsidP="00614BDA">
            <w:pPr>
              <w:rPr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Latino </w:t>
            </w:r>
            <w:r w:rsidRPr="008F6C92">
              <w:rPr>
                <w:sz w:val="22"/>
                <w:szCs w:val="22"/>
              </w:rPr>
              <w:t>Il modello del cittadino nell’opera di Seneca; Il mondo germanico nell’opera di Tacito</w:t>
            </w:r>
          </w:p>
        </w:tc>
      </w:tr>
      <w:tr w:rsidR="00FC7BD9" w:rsidRPr="008F6C92" w14:paraId="29F17C24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04239" w14:textId="77777777" w:rsidR="00FC7BD9" w:rsidRPr="008F6C92" w:rsidRDefault="00FC7BD9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POSSIBILI CONNESSIONI CON L’EDUCAZIONE CIVICA</w:t>
            </w:r>
          </w:p>
          <w:p w14:paraId="71A9606B" w14:textId="77777777" w:rsidR="00FC7BD9" w:rsidRPr="008F6C92" w:rsidRDefault="00FC7BD9" w:rsidP="00614BDA">
            <w:pPr>
              <w:rPr>
                <w:sz w:val="22"/>
                <w:szCs w:val="22"/>
              </w:rPr>
            </w:pPr>
            <w:r w:rsidRPr="008F6C92">
              <w:rPr>
                <w:sz w:val="22"/>
                <w:szCs w:val="22"/>
              </w:rPr>
              <w:t>Il concetto di cittadinanza: i diritti e doveri del cittadino nella Costituzione italiana, modalità di acquisizione della cittadinanza</w:t>
            </w:r>
          </w:p>
          <w:p w14:paraId="09E4CF4D" w14:textId="77777777" w:rsidR="00FC7BD9" w:rsidRPr="008F6C92" w:rsidRDefault="00FC7BD9" w:rsidP="00614BDA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</w:p>
        </w:tc>
      </w:tr>
    </w:tbl>
    <w:p w14:paraId="30342947" w14:textId="77777777" w:rsidR="008265FF" w:rsidRPr="008F6C92" w:rsidRDefault="008265FF" w:rsidP="00614BDA"/>
    <w:p w14:paraId="5C20451C" w14:textId="77777777" w:rsidR="008265FF" w:rsidRPr="008F6C92" w:rsidRDefault="008265FF" w:rsidP="00614BDA">
      <w:r w:rsidRPr="008F6C92">
        <w:lastRenderedPageBreak/>
        <w:br w:type="page"/>
      </w:r>
    </w:p>
    <w:p w14:paraId="5D08257A" w14:textId="77777777" w:rsidR="008265FF" w:rsidRPr="008F6C92" w:rsidRDefault="0020288B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lastRenderedPageBreak/>
        <w:t>Oriente e Occidente</w:t>
      </w:r>
      <w:r w:rsidR="008265FF" w:rsidRPr="008F6C92">
        <w:rPr>
          <w:rFonts w:eastAsia="OfficinaSerif-Bold" w:cs="OfficinaSerif-Bold"/>
          <w:b/>
          <w:bCs/>
          <w:color w:val="000000"/>
          <w:sz w:val="28"/>
        </w:rPr>
        <w:tab/>
      </w:r>
      <w:r w:rsidR="008265FF" w:rsidRPr="008F6C92">
        <w:rPr>
          <w:sz w:val="28"/>
          <w:szCs w:val="23"/>
        </w:rPr>
        <w:t>TEMPO:</w:t>
      </w:r>
      <w:r w:rsidR="008265FF" w:rsidRPr="008F6C92">
        <w:rPr>
          <w:caps/>
          <w:spacing w:val="-2"/>
          <w:sz w:val="28"/>
          <w:szCs w:val="23"/>
        </w:rPr>
        <w:t xml:space="preserve"> 1</w:t>
      </w:r>
      <w:r w:rsidR="00906AA9" w:rsidRPr="008F6C92">
        <w:rPr>
          <w:caps/>
          <w:spacing w:val="-2"/>
          <w:sz w:val="28"/>
          <w:szCs w:val="23"/>
        </w:rPr>
        <w:t>0</w:t>
      </w:r>
      <w:r w:rsidR="008265FF" w:rsidRPr="008F6C92">
        <w:rPr>
          <w:caps/>
          <w:spacing w:val="-2"/>
          <w:sz w:val="28"/>
          <w:szCs w:val="23"/>
        </w:rPr>
        <w:t>/1</w:t>
      </w:r>
      <w:r w:rsidR="00906AA9" w:rsidRPr="008F6C92">
        <w:rPr>
          <w:caps/>
          <w:spacing w:val="-2"/>
          <w:sz w:val="28"/>
          <w:szCs w:val="23"/>
        </w:rPr>
        <w:t>2</w:t>
      </w:r>
      <w:r w:rsidR="008265FF" w:rsidRPr="008F6C92">
        <w:rPr>
          <w:spacing w:val="-2"/>
          <w:sz w:val="28"/>
          <w:szCs w:val="23"/>
        </w:rPr>
        <w:t xml:space="preserve"> ore (gennaio-febbraio)</w:t>
      </w:r>
    </w:p>
    <w:p w14:paraId="1C929F26" w14:textId="77777777" w:rsidR="008265FF" w:rsidRDefault="008265FF" w:rsidP="00614BDA"/>
    <w:p w14:paraId="4BA6958F" w14:textId="77777777" w:rsidR="008F6C92" w:rsidRPr="008F6C92" w:rsidRDefault="008F6C92" w:rsidP="00614BDA"/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3137"/>
        <w:gridCol w:w="3406"/>
        <w:gridCol w:w="4890"/>
      </w:tblGrid>
      <w:tr w:rsidR="00FF7A8B" w:rsidRPr="008F6C92" w14:paraId="5D94DA9B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048E0" w14:textId="1049BF9F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288B93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F43D8" w14:textId="03573A0B" w:rsidR="00FF7A8B" w:rsidRPr="008F6C92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635A8D36" w14:textId="7D7461D9" w:rsidR="00FF7A8B" w:rsidRPr="008F6C92" w:rsidRDefault="006D5AF1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(</w:t>
            </w:r>
            <w:hyperlink r:id="rId26" w:history="1">
              <w:r w:rsidRPr="008F6C92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85E86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METODOLOGIA e STRUMENTI</w:t>
            </w:r>
          </w:p>
          <w:p w14:paraId="3B9F2694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DIDATTICI</w:t>
            </w:r>
          </w:p>
          <w:p w14:paraId="7D5A28AB" w14:textId="77777777" w:rsidR="006D5AF1" w:rsidRPr="008F6C92" w:rsidRDefault="006D5AF1" w:rsidP="006D5AF1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27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06D720E9" w14:textId="77777777" w:rsidR="006D5AF1" w:rsidRPr="008F6C92" w:rsidRDefault="006D5AF1" w:rsidP="006D5AF1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K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28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8F6C92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29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30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1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</w:t>
            </w:r>
          </w:p>
          <w:p w14:paraId="65F0AFCB" w14:textId="08E2BC30" w:rsidR="00FF7A8B" w:rsidRPr="008F6C92" w:rsidRDefault="00FF7A8B" w:rsidP="006D5AF1">
            <w:pPr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8265FF" w:rsidRPr="008F6C92" w14:paraId="4978347F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360AC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5AF083B2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7F91C01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l’esperienza personale in un sistema di </w:t>
            </w: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regole fondato sul reciproco riconoscimento dei diritti garantiti dalla Costituzione, a tutela della persona, della collettività e dell’ambiente</w:t>
            </w:r>
          </w:p>
          <w:p w14:paraId="0AB43220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3DF3AE59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48745310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8F6C92">
              <w:rPr>
                <w:rFonts w:eastAsia="Cambria" w:cs="Cambria"/>
                <w:b/>
                <w:bCs/>
                <w:sz w:val="22"/>
                <w:szCs w:val="22"/>
              </w:rPr>
              <w:t>COMPETENZE STORICHE DI BASE</w:t>
            </w:r>
          </w:p>
          <w:p w14:paraId="31A378A3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eventi e fenomeni nel tempo</w:t>
            </w:r>
          </w:p>
          <w:p w14:paraId="6757C74D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luoghi e fenomeni nello spazio</w:t>
            </w:r>
          </w:p>
          <w:p w14:paraId="2D85B6C1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7DC0E586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6C323698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5D655B3B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1469C393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38808969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36246506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DI CITTADINANZA</w:t>
            </w:r>
          </w:p>
          <w:p w14:paraId="2D4475E4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Individuare collegamenti e relazioni,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Acquisire e interpretare l’informazione</w:t>
            </w:r>
          </w:p>
          <w:p w14:paraId="366B7615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39DDDB1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6A4EB5E0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68A445C3" w14:textId="77777777" w:rsidR="008265FF" w:rsidRPr="008F6C92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53F8E" w14:textId="77777777" w:rsidR="008265FF" w:rsidRPr="008F6C92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Comprendere il concetto di “regni romano-germanici” e localizzarli </w:t>
            </w:r>
          </w:p>
          <w:p w14:paraId="2733EBC7" w14:textId="77777777" w:rsidR="00221B84" w:rsidRPr="008F6C92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Cogliere le differenze tra </w:t>
            </w:r>
            <w:r w:rsidR="003C63E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Impero d’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Oriente e </w:t>
            </w:r>
            <w:r w:rsidR="003C63E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d’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Occidente dal punto di vista geopolitico e socioeconomico</w:t>
            </w:r>
          </w:p>
          <w:p w14:paraId="0DE8E5D2" w14:textId="77777777" w:rsidR="00221B84" w:rsidRPr="008F6C92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Descrivere l’assetto politico e sociale dei principali regni romano-germanici, mettendo in evidenza le differenze rispetto al problema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dell’integrazione </w:t>
            </w:r>
            <w:r w:rsidR="00BF08F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ra romani e germani</w:t>
            </w:r>
          </w:p>
          <w:p w14:paraId="3AC574EE" w14:textId="77777777" w:rsidR="008265FF" w:rsidRPr="008F6C92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 nel cristianesimo e nelle “leggi dei barbari” importanti fattori di integrazione fra romani e germani</w:t>
            </w:r>
          </w:p>
          <w:p w14:paraId="4423A32B" w14:textId="77777777" w:rsidR="008265FF" w:rsidRPr="008F6C92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 la situazione dell’Italia postromana, i tratti essenziali del dominio ostrogoto e le ragioni del fallimento del progetto di Teodorico</w:t>
            </w:r>
          </w:p>
          <w:p w14:paraId="26377C8B" w14:textId="77777777" w:rsidR="008265FF" w:rsidRPr="008F6C92" w:rsidRDefault="00221B84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Cogliere il ruolo universale della </w:t>
            </w:r>
            <w:r w:rsidR="00874EE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hiesa</w:t>
            </w:r>
            <w:r w:rsidR="0090275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nell’Occidente postromano e illu</w:t>
            </w:r>
            <w:r w:rsidR="00BF08F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</w:t>
            </w:r>
            <w:r w:rsidR="0090275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trare il ruolo del papa nell’Europa cristiana, comprendendo il problema del conflitto fra potere religioso e potere politico</w:t>
            </w:r>
          </w:p>
          <w:p w14:paraId="39B1A4C2" w14:textId="77777777" w:rsidR="00902750" w:rsidRPr="008F6C92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Illustrare i tratti caratteristici del monachesimo, distinguendo fra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eremitismo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cenobitismo</w:t>
            </w:r>
          </w:p>
          <w:p w14:paraId="6F0A6C28" w14:textId="77777777" w:rsidR="00902750" w:rsidRPr="008F6C92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Cogliere l’importanza del monachesimo irlandese nella cristianizzazione dell’Europa centro-settentrionale</w:t>
            </w:r>
          </w:p>
          <w:p w14:paraId="7DE437E2" w14:textId="77777777" w:rsidR="008265FF" w:rsidRPr="008F6C92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Cogliere l’importanza storico-culturale del monachesimo benedettino in Occidente, spiegando il significato del precetto “prega e lavora” e il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ruolo svolto dai benedettini nella conservazione e trasmissione della cultura antica</w:t>
            </w:r>
          </w:p>
          <w:p w14:paraId="3740D4F5" w14:textId="77777777" w:rsidR="008265FF" w:rsidRPr="008F6C92" w:rsidRDefault="00BF08F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Spiegare </w:t>
            </w:r>
            <w:r w:rsidR="0090275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l’espressione “Impero bizantino” e descriverne le caratteristiche essenziali a metà del VI secolo dal punto di vista politico, economico e sociale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="003C63E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particolare </w:t>
            </w:r>
            <w:r w:rsidR="003C63E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riferimento al</w:t>
            </w:r>
            <w:r w:rsidR="0090275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cesaropapismo</w:t>
            </w:r>
          </w:p>
          <w:p w14:paraId="4D369E95" w14:textId="77777777" w:rsidR="008265FF" w:rsidRPr="008F6C92" w:rsidRDefault="0090275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Sintetizzare gli obiettivi della politica di Giustiniano in campo </w:t>
            </w:r>
            <w:r w:rsidR="0073546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politico-militare, religioso e culturale</w:t>
            </w:r>
          </w:p>
          <w:p w14:paraId="436EA354" w14:textId="77777777" w:rsidR="0073546B" w:rsidRPr="008F6C92" w:rsidRDefault="00874E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e nello spazio</w:t>
            </w:r>
            <w:r w:rsidR="0073546B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conquiste territoriali di Giustiniano in Occidente</w:t>
            </w:r>
          </w:p>
          <w:p w14:paraId="067CA842" w14:textId="77777777" w:rsidR="008265FF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Spiegare gli effetti economici e sociali della guerra greco-gotica </w:t>
            </w:r>
            <w:r w:rsidR="00BF08F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sull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’Italia e le conseguenze politiche della Prammatica sanzione</w:t>
            </w:r>
          </w:p>
          <w:p w14:paraId="774F9E2D" w14:textId="77777777" w:rsidR="0073546B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Conoscere il significato del termine “codice” e cogliere la portata culturale</w:t>
            </w:r>
            <w:r w:rsidR="003C63E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 </w:t>
            </w:r>
            <w:r w:rsidR="003C63E0"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Corpus iuris </w:t>
            </w:r>
            <w:proofErr w:type="spellStart"/>
            <w:r w:rsidR="003C63E0"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civilis</w:t>
            </w:r>
            <w:proofErr w:type="spellEnd"/>
          </w:p>
          <w:p w14:paraId="44741903" w14:textId="77777777" w:rsidR="008265FF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le ragioni del fallimento della restaurazione</w:t>
            </w:r>
            <w:r w:rsidR="003C63E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imperiale</w:t>
            </w:r>
            <w:r w:rsidR="00874EE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tentata da Giustiniano</w:t>
            </w:r>
          </w:p>
          <w:p w14:paraId="34F05AE3" w14:textId="77777777" w:rsidR="008265FF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Spiegare contenuti </w:t>
            </w:r>
            <w:r w:rsidR="003C63E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ed effetti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della riforma amministrativa e militare di Eraclio</w:t>
            </w:r>
          </w:p>
          <w:p w14:paraId="03DB854B" w14:textId="77777777" w:rsidR="0073546B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Periodizzare la storia dell’Italia dalla caduta dell’Impero d’Occidente al dominio longobardo</w:t>
            </w:r>
          </w:p>
          <w:p w14:paraId="17954505" w14:textId="77777777" w:rsidR="008265FF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Localizzare i domini longobardi e bizantini nella penisola italiana, cogliendo nella perdita dell’unità territoriale la più importante conseguenza dell’invasione longobarda</w:t>
            </w:r>
          </w:p>
          <w:p w14:paraId="5485A230" w14:textId="77777777" w:rsidR="008265FF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gli elementi di novità e di rottura portati dai longobardi e comprendere il ruolo svolto da papa Gregorio I Magno nella mediazione fra longobardi, bizantini e popolazione locale</w:t>
            </w:r>
          </w:p>
          <w:p w14:paraId="25ABEF52" w14:textId="77777777" w:rsidR="008265FF" w:rsidRPr="008F6C92" w:rsidRDefault="0073546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 il ruolo dei duchi longobardi</w:t>
            </w:r>
            <w:r w:rsidR="00BF08F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cogliere il nesso fra l’editto di Rotari e il tentativo di affermazione di un potere centrale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8D522" w14:textId="77777777" w:rsidR="008265FF" w:rsidRPr="008F6C92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 regni romano-germanici in Europa e l’Impero d’Oriente</w:t>
            </w:r>
          </w:p>
          <w:p w14:paraId="7DE569F7" w14:textId="77777777" w:rsidR="008265FF" w:rsidRPr="008F6C92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ruolo della chiesa in Occidente e il monachesimo</w:t>
            </w:r>
          </w:p>
          <w:p w14:paraId="651F2928" w14:textId="77777777" w:rsidR="008265FF" w:rsidRPr="008F6C92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L’impero di Giustiniano</w:t>
            </w:r>
          </w:p>
          <w:p w14:paraId="777ACA41" w14:textId="77777777" w:rsidR="008265FF" w:rsidRPr="008F6C92" w:rsidRDefault="0020288B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dominio longobardo in Italia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E20F1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7F3284CE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501DC912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21B7A9A8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42C7539C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73DF5C30" w14:textId="77777777" w:rsidR="00FC1867" w:rsidRPr="008F6C92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5AE09971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756B7590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368A1CA2" w14:textId="6E7844BB" w:rsidR="00FC1867" w:rsidRPr="008F6C92" w:rsidRDefault="008E261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6B794E7D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Attività di avanguardia didattica: classe capovolta, compito di realtà,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27C4F0DF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49595E5F" w14:textId="77777777" w:rsidR="00FC1867" w:rsidRPr="008F6C92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048647AB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2E7826D7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276D707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342407FA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6552D2E4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Presentazioni</w:t>
            </w:r>
            <w:r w:rsidRPr="008F6C92">
              <w:rPr>
                <w:rFonts w:eastAsia="Arial Unicode MS" w:cs="Calibri"/>
                <w:sz w:val="22"/>
                <w:szCs w:val="22"/>
              </w:rPr>
              <w:t xml:space="preserve"> multimediali</w:t>
            </w:r>
          </w:p>
          <w:p w14:paraId="35716333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59F7645B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02D1E62E" w14:textId="77777777" w:rsidR="008265FF" w:rsidRPr="008F6C92" w:rsidRDefault="008265FF" w:rsidP="00614BDA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</w:tbl>
    <w:p w14:paraId="2382D86A" w14:textId="77777777" w:rsidR="008265FF" w:rsidRPr="008F6C92" w:rsidRDefault="008265FF" w:rsidP="00614BDA">
      <w:pPr>
        <w:sectPr w:rsidR="008265FF" w:rsidRPr="008F6C92" w:rsidSect="0012686A">
          <w:footerReference w:type="default" r:id="rId32"/>
          <w:pgSz w:w="16840" w:h="11901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6DB510AE" w14:textId="77777777" w:rsidR="008265FF" w:rsidRPr="008F6C92" w:rsidRDefault="008265FF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lastRenderedPageBreak/>
        <w:t>L</w:t>
      </w:r>
      <w:r w:rsidR="00BF08F2" w:rsidRPr="008F6C92">
        <w:rPr>
          <w:rFonts w:eastAsia="OfficinaSerif-Bold" w:cs="OfficinaSerif-Bold"/>
          <w:b/>
          <w:bCs/>
          <w:sz w:val="28"/>
        </w:rPr>
        <w:t>a civiltà islamica</w:t>
      </w:r>
      <w:r w:rsidRPr="008F6C92">
        <w:rPr>
          <w:rFonts w:eastAsia="OfficinaSerif-Bold" w:cs="OfficinaSerif-Bold"/>
          <w:b/>
          <w:bCs/>
          <w:color w:val="000000"/>
          <w:sz w:val="28"/>
        </w:rPr>
        <w:tab/>
      </w:r>
      <w:r w:rsidRPr="008F6C92">
        <w:rPr>
          <w:sz w:val="28"/>
          <w:szCs w:val="23"/>
        </w:rPr>
        <w:t>TEMPO:</w:t>
      </w:r>
      <w:r w:rsidRPr="008F6C92">
        <w:rPr>
          <w:caps/>
          <w:spacing w:val="-2"/>
          <w:sz w:val="28"/>
          <w:szCs w:val="23"/>
        </w:rPr>
        <w:t xml:space="preserve"> </w:t>
      </w:r>
      <w:r w:rsidR="00906AA9" w:rsidRPr="008F6C92">
        <w:rPr>
          <w:caps/>
          <w:spacing w:val="-2"/>
          <w:sz w:val="28"/>
          <w:szCs w:val="23"/>
        </w:rPr>
        <w:t>8</w:t>
      </w:r>
      <w:r w:rsidRPr="008F6C92">
        <w:rPr>
          <w:caps/>
          <w:spacing w:val="-2"/>
          <w:sz w:val="28"/>
          <w:szCs w:val="23"/>
        </w:rPr>
        <w:t>/1</w:t>
      </w:r>
      <w:r w:rsidR="00906AA9" w:rsidRPr="008F6C92">
        <w:rPr>
          <w:caps/>
          <w:spacing w:val="-2"/>
          <w:sz w:val="28"/>
          <w:szCs w:val="23"/>
        </w:rPr>
        <w:t>0</w:t>
      </w:r>
      <w:r w:rsidRPr="008F6C92">
        <w:rPr>
          <w:spacing w:val="-2"/>
          <w:sz w:val="28"/>
          <w:szCs w:val="23"/>
        </w:rPr>
        <w:t xml:space="preserve"> ore (marzo-aprile)</w:t>
      </w:r>
    </w:p>
    <w:p w14:paraId="564DC990" w14:textId="77777777" w:rsidR="008265FF" w:rsidRDefault="008265FF" w:rsidP="00614BDA"/>
    <w:p w14:paraId="197384E1" w14:textId="77777777" w:rsidR="008F6C92" w:rsidRPr="008F6C92" w:rsidRDefault="008F6C92" w:rsidP="00614BDA"/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3137"/>
        <w:gridCol w:w="3406"/>
        <w:gridCol w:w="4890"/>
      </w:tblGrid>
      <w:tr w:rsidR="00FF7A8B" w:rsidRPr="008F6C92" w14:paraId="1122F1BE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A77F3" w14:textId="15688344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86890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03A80" w14:textId="70F46182" w:rsidR="00FF7A8B" w:rsidRPr="008F6C92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16810BCE" w14:textId="268B5AF7" w:rsidR="00FF7A8B" w:rsidRPr="008F6C92" w:rsidRDefault="006D5AF1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(</w:t>
            </w:r>
            <w:hyperlink r:id="rId33" w:history="1">
              <w:r w:rsidRPr="008F6C92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20F2F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METODOLOGIA e STRUMENTI</w:t>
            </w:r>
          </w:p>
          <w:p w14:paraId="42FD55F5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DIDATTICI</w:t>
            </w:r>
          </w:p>
          <w:p w14:paraId="4B5317FB" w14:textId="77777777" w:rsidR="006D5AF1" w:rsidRPr="008F6C92" w:rsidRDefault="006D5AF1" w:rsidP="006D5AF1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34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DCBC642" w14:textId="77777777" w:rsidR="006D5AF1" w:rsidRPr="008F6C92" w:rsidRDefault="006D5AF1" w:rsidP="006D5AF1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K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35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8F6C92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36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37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38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</w:t>
            </w:r>
          </w:p>
          <w:p w14:paraId="09D37B04" w14:textId="08A55FA6" w:rsidR="00FF7A8B" w:rsidRPr="008F6C92" w:rsidRDefault="00FF7A8B" w:rsidP="006D5AF1">
            <w:pPr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8265FF" w:rsidRPr="008F6C92" w14:paraId="00FD535B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0BCBA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2574CF9D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0D4D7BAD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l’esperienza personale in un sistema di </w:t>
            </w: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regole fondato sul reciproco riconoscimento dei diritti garantiti dalla Costituzione, a tutela della persona, della collettività e dell’ambiente</w:t>
            </w:r>
          </w:p>
          <w:p w14:paraId="708E53D1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1F326D11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6C8EEDA1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8F6C92">
              <w:rPr>
                <w:rFonts w:eastAsia="Cambria" w:cs="Cambria"/>
                <w:b/>
                <w:bCs/>
                <w:sz w:val="22"/>
                <w:szCs w:val="22"/>
              </w:rPr>
              <w:t>COMPETENZE STORICHE DI BASE</w:t>
            </w:r>
          </w:p>
          <w:p w14:paraId="423F2C21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eventi e fenomeni nel tempo</w:t>
            </w:r>
          </w:p>
          <w:p w14:paraId="0C8CC489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luoghi e fenomeni nello spazio</w:t>
            </w:r>
          </w:p>
          <w:p w14:paraId="0F5C6762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66F6C323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23A8F9D2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2484BA8B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12F52464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6181C527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4A75452E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DI CITTADINANZA</w:t>
            </w:r>
          </w:p>
          <w:p w14:paraId="0FEBD1A7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Individuare collegamenti e relazioni,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Acquisire e interpretare l’informazione</w:t>
            </w:r>
          </w:p>
          <w:p w14:paraId="64D6A245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191C3086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697E3708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2A120A25" w14:textId="77777777" w:rsidR="008265FF" w:rsidRPr="008F6C92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BF7EC" w14:textId="77777777" w:rsidR="008265FF" w:rsidRPr="008F6C92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Localizzare la penisola arabica e le sue diverse regioni storiche e </w:t>
            </w:r>
            <w:r w:rsidR="00374D6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la rete delle piste carovaniere e i rapporti commerciali fra Oriente e Mediterraneo</w:t>
            </w:r>
          </w:p>
          <w:p w14:paraId="7902E156" w14:textId="77777777" w:rsidR="008265FF" w:rsidRPr="008F6C92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Conoscere la condizione politica e sociale dell’Arabia preislamica e comprendere il nesso fra culti religiosi e attività commerciali</w:t>
            </w:r>
          </w:p>
          <w:p w14:paraId="7E8BA0D1" w14:textId="77777777" w:rsidR="008265FF" w:rsidRPr="008F6C92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Definire i termini “beduino”, </w:t>
            </w:r>
            <w:r w:rsidR="00D9456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“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Ka’ba</w:t>
            </w:r>
            <w:proofErr w:type="spellEnd"/>
            <w:r w:rsidR="00D9456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”</w:t>
            </w:r>
            <w:r w:rsidR="00374D6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“profeta” e </w:t>
            </w:r>
            <w:r w:rsidR="00374D6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indicare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</w:t>
            </w:r>
            <w:r w:rsidR="00874EE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collocandole nel tempo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le tappe della predicazione di Maometto</w:t>
            </w:r>
          </w:p>
          <w:p w14:paraId="4DA56670" w14:textId="77777777" w:rsidR="008265FF" w:rsidRPr="008F6C92" w:rsidRDefault="00B147B9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</w:t>
            </w:r>
            <w:r w:rsidR="0006753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 tratti fondamentali della religione islamica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</w:t>
            </w:r>
            <w:r w:rsidR="0006753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 valore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storico-culturale </w:t>
            </w:r>
            <w:r w:rsidR="0006753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del Corano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(</w:t>
            </w:r>
            <w:r w:rsidR="0006753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individuando le caratteristiche comuni fra ebraismo, cristianesimo e isl</w:t>
            </w:r>
            <w:r w:rsidR="00874EE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</w:t>
            </w:r>
            <w:r w:rsidR="0006753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)</w:t>
            </w:r>
            <w:r w:rsidR="0006753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spiegare le ragioni della sua diffusione in Arabia</w:t>
            </w:r>
          </w:p>
          <w:p w14:paraId="5D57C1E9" w14:textId="77777777" w:rsidR="00B147B9" w:rsidRPr="008F6C92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Distinguere fra i termini “arabo” e “musulmano” e conoscere il significato originario del term</w:t>
            </w:r>
            <w:r w:rsidR="00874EE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jihad</w:t>
            </w:r>
          </w:p>
          <w:p w14:paraId="0AB6DEB7" w14:textId="77777777" w:rsidR="008265FF" w:rsidRPr="008F6C92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Conoscere il significato dei termini “califfo” e “califfato”</w:t>
            </w:r>
            <w:r w:rsidR="00B147B9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</w:t>
            </w:r>
            <w:r w:rsidR="00874EE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ollocare </w:t>
            </w:r>
            <w:r w:rsidR="00B147B9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nel tempo e </w:t>
            </w:r>
            <w:r w:rsidR="00874EE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nello spazio</w:t>
            </w:r>
            <w:r w:rsidR="00B147B9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tappe dell’espansione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l’Impero arabo </w:t>
            </w:r>
            <w:r w:rsidR="00B147B9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fra VII e VIII secolo nel Mediterraneo e in Oriente </w:t>
            </w:r>
          </w:p>
          <w:p w14:paraId="248AC881" w14:textId="77777777" w:rsidR="00067538" w:rsidRPr="008F6C92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e nello spazio la battaglia di Poitiers e coglierne il significato storico e simbolico</w:t>
            </w:r>
          </w:p>
          <w:p w14:paraId="7B3AD546" w14:textId="77777777" w:rsidR="008265FF" w:rsidRPr="008F6C92" w:rsidRDefault="0006753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Illustrare il passaggio dal califfato elettivo alla dinastia degli Omayyadi, l’organizzazione dell’Impero omayyade e il rapporto fra gli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arabi e le religioni dei popoli conquistati</w:t>
            </w:r>
          </w:p>
          <w:p w14:paraId="1B14EB86" w14:textId="77777777" w:rsidR="008265FF" w:rsidRPr="008F6C92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Spiegare la crisi dell’unità politica dell’Impero arabo e cogliere la svolta rappresentata dal califfato degli Abbasidi, localizzando la nuova capitale Baghdad e comprendendo le ragioni della sua fondazione</w:t>
            </w:r>
          </w:p>
          <w:p w14:paraId="0C9C285C" w14:textId="77777777" w:rsidR="008265FF" w:rsidRPr="008F6C92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l’età abbaside come epoca di sviluppo economico e culturale per l’intero mondo musulmano</w:t>
            </w:r>
          </w:p>
          <w:p w14:paraId="5DC4F922" w14:textId="77777777" w:rsidR="008265FF" w:rsidRPr="008F6C92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cause e conseguenze della disgregazione del grande Impero arabo</w:t>
            </w:r>
          </w:p>
          <w:p w14:paraId="68967187" w14:textId="77777777" w:rsidR="004329D0" w:rsidRPr="008F6C92" w:rsidRDefault="00874E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 tempo e nello spazio</w:t>
            </w:r>
            <w:r w:rsidR="00765BC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4329D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 regni</w:t>
            </w:r>
            <w:r w:rsidR="00765BC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indiani</w:t>
            </w:r>
            <w:r w:rsidR="000562F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(Impero dei </w:t>
            </w:r>
            <w:proofErr w:type="spellStart"/>
            <w:r w:rsidR="000562F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Kusha</w:t>
            </w:r>
            <w:r w:rsidR="004329D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n</w:t>
            </w:r>
            <w:proofErr w:type="spellEnd"/>
            <w:r w:rsidR="000562F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Impero dei Gupta)</w:t>
            </w:r>
            <w:r w:rsidR="00765BC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</w:p>
          <w:p w14:paraId="6E8E42A0" w14:textId="77777777" w:rsidR="008265FF" w:rsidRPr="008F6C92" w:rsidRDefault="004329D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</w:t>
            </w:r>
            <w:r w:rsidR="00765BC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="000562F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l’impero dei </w:t>
            </w:r>
            <w:r w:rsidR="00765BC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Gupta come età dell’oro della civiltà indiana</w:t>
            </w:r>
            <w:r w:rsidR="000562F7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come periodo di affermazione dell’induismo</w:t>
            </w:r>
          </w:p>
          <w:p w14:paraId="629ED442" w14:textId="77777777" w:rsidR="008265FF" w:rsidRPr="008F6C92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 il rapporto fra mondo indiano e mondo islamico</w:t>
            </w:r>
          </w:p>
          <w:p w14:paraId="0241C39E" w14:textId="77777777" w:rsidR="008265FF" w:rsidRPr="008F6C92" w:rsidRDefault="000562F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Localizzare l’Impero cinese e p</w:t>
            </w:r>
            <w:r w:rsidR="00765BC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eriodizzare la storia della Cina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dal Medioevo cinese all’affermazione della dinastia Sung</w:t>
            </w:r>
            <w:r w:rsidR="00765BCD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riassumendone le tendenze di fondo</w:t>
            </w:r>
          </w:p>
          <w:p w14:paraId="2FFA3D7F" w14:textId="77777777" w:rsidR="008265FF" w:rsidRPr="008F6C92" w:rsidRDefault="00765BCD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Descrivere le cause della costruzione della Grande muraglia cinese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5F45A" w14:textId="77777777" w:rsidR="008265FF" w:rsidRPr="008F6C92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L’Arabia preislamica</w:t>
            </w:r>
          </w:p>
          <w:p w14:paraId="1B4BE88E" w14:textId="77777777" w:rsidR="008265FF" w:rsidRPr="008F6C92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religione islamica e la sua affermazione in Arabia</w:t>
            </w:r>
          </w:p>
          <w:p w14:paraId="4A254A7B" w14:textId="77777777" w:rsidR="008265FF" w:rsidRPr="008F6C92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L’Impero arabo: dal califfato elettivo agli Omayyadi</w:t>
            </w:r>
          </w:p>
          <w:p w14:paraId="13A721AF" w14:textId="77777777" w:rsidR="008265FF" w:rsidRPr="008F6C92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fine dell’unità politica araba: gli Abbasidi e la fondazione di califfati autonomi</w:t>
            </w:r>
          </w:p>
          <w:p w14:paraId="0DC3F79E" w14:textId="77777777" w:rsidR="008265FF" w:rsidRPr="008F6C92" w:rsidRDefault="00206CF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India e Cina nel I millennio: i Gupta in India e l’evoluzione politica della Cina fra III e X secolo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F0EFD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20EEC84B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0386AA8F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6049E419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2C8C4F79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1DD1A68E" w14:textId="77777777" w:rsidR="00FC1867" w:rsidRPr="008F6C92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0EEF6803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1175E713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732E8F47" w14:textId="00F1F310" w:rsidR="00FC1867" w:rsidRPr="008F6C92" w:rsidRDefault="008E261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5C3B8CA7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Attività di avanguardia didattica: classe capovolta, compito di realtà,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738FD83A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7067290C" w14:textId="77777777" w:rsidR="00FC1867" w:rsidRPr="008F6C92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409E947D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1EB3653D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633FA93A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1C4C0EA2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2CDA1A4B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Presentazioni</w:t>
            </w:r>
            <w:r w:rsidRPr="008F6C92">
              <w:rPr>
                <w:rFonts w:eastAsia="Arial Unicode MS" w:cs="Calibri"/>
                <w:sz w:val="22"/>
                <w:szCs w:val="22"/>
              </w:rPr>
              <w:t xml:space="preserve"> multimediali</w:t>
            </w:r>
          </w:p>
          <w:p w14:paraId="462F86FD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85A6649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2F12D836" w14:textId="77777777" w:rsidR="008265FF" w:rsidRPr="008F6C92" w:rsidRDefault="008265FF" w:rsidP="00614BDA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</w:tbl>
    <w:p w14:paraId="11738554" w14:textId="77777777" w:rsidR="008265FF" w:rsidRPr="008F6C92" w:rsidRDefault="008265FF" w:rsidP="00614BDA"/>
    <w:p w14:paraId="17CEB4FF" w14:textId="77777777" w:rsidR="008265FF" w:rsidRPr="008F6C92" w:rsidRDefault="008265FF" w:rsidP="00614BDA">
      <w:pPr>
        <w:sectPr w:rsidR="008265FF" w:rsidRPr="008F6C92" w:rsidSect="0012686A">
          <w:pgSz w:w="16840" w:h="11901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70025291" w14:textId="77777777" w:rsidR="008265FF" w:rsidRPr="008F6C92" w:rsidRDefault="00BF08F2" w:rsidP="00614BDA">
      <w:pPr>
        <w:tabs>
          <w:tab w:val="left" w:pos="8364"/>
        </w:tabs>
        <w:autoSpaceDE w:val="0"/>
        <w:textAlignment w:val="center"/>
        <w:rPr>
          <w:sz w:val="28"/>
        </w:rPr>
      </w:pPr>
      <w:r w:rsidRPr="008F6C92">
        <w:rPr>
          <w:rFonts w:eastAsia="OfficinaSerif-Bold" w:cs="OfficinaSerif-Bold"/>
          <w:b/>
          <w:bCs/>
          <w:sz w:val="28"/>
        </w:rPr>
        <w:lastRenderedPageBreak/>
        <w:t>L’Europa carolingia e la nascita della società feudale</w:t>
      </w:r>
      <w:r w:rsidR="008265FF" w:rsidRPr="008F6C92">
        <w:rPr>
          <w:rFonts w:eastAsia="OfficinaSerif-Bold" w:cs="OfficinaSerif-Bold"/>
          <w:b/>
          <w:bCs/>
          <w:color w:val="000000"/>
          <w:sz w:val="28"/>
        </w:rPr>
        <w:tab/>
      </w:r>
      <w:r w:rsidR="008265FF" w:rsidRPr="008F6C92">
        <w:rPr>
          <w:sz w:val="28"/>
          <w:szCs w:val="23"/>
        </w:rPr>
        <w:t>TEMPO:</w:t>
      </w:r>
      <w:r w:rsidR="008265FF" w:rsidRPr="008F6C92">
        <w:rPr>
          <w:caps/>
          <w:spacing w:val="-2"/>
          <w:sz w:val="28"/>
          <w:szCs w:val="23"/>
        </w:rPr>
        <w:t xml:space="preserve"> </w:t>
      </w:r>
      <w:r w:rsidRPr="008F6C92">
        <w:rPr>
          <w:caps/>
          <w:spacing w:val="-2"/>
          <w:sz w:val="28"/>
          <w:szCs w:val="23"/>
        </w:rPr>
        <w:t>1</w:t>
      </w:r>
      <w:r w:rsidR="00906AA9" w:rsidRPr="008F6C92">
        <w:rPr>
          <w:caps/>
          <w:spacing w:val="-2"/>
          <w:sz w:val="28"/>
          <w:szCs w:val="23"/>
        </w:rPr>
        <w:t>2</w:t>
      </w:r>
      <w:r w:rsidR="008265FF" w:rsidRPr="008F6C92">
        <w:rPr>
          <w:caps/>
          <w:spacing w:val="-2"/>
          <w:sz w:val="28"/>
          <w:szCs w:val="23"/>
        </w:rPr>
        <w:t>/</w:t>
      </w:r>
      <w:r w:rsidRPr="008F6C92">
        <w:rPr>
          <w:caps/>
          <w:spacing w:val="-2"/>
          <w:sz w:val="28"/>
          <w:szCs w:val="23"/>
        </w:rPr>
        <w:t>1</w:t>
      </w:r>
      <w:r w:rsidR="00906AA9" w:rsidRPr="008F6C92">
        <w:rPr>
          <w:caps/>
          <w:spacing w:val="-2"/>
          <w:sz w:val="28"/>
          <w:szCs w:val="23"/>
        </w:rPr>
        <w:t>4</w:t>
      </w:r>
      <w:r w:rsidR="008265FF" w:rsidRPr="008F6C92">
        <w:rPr>
          <w:spacing w:val="-2"/>
          <w:sz w:val="28"/>
          <w:szCs w:val="23"/>
        </w:rPr>
        <w:t xml:space="preserve"> ore (maggio)</w:t>
      </w:r>
    </w:p>
    <w:p w14:paraId="24268884" w14:textId="77777777" w:rsidR="008265FF" w:rsidRDefault="008265FF" w:rsidP="00614BDA"/>
    <w:p w14:paraId="1DF4FE6C" w14:textId="77777777" w:rsidR="008F6C92" w:rsidRPr="008F6C92" w:rsidRDefault="008F6C92" w:rsidP="00614BDA"/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3137"/>
        <w:gridCol w:w="3406"/>
        <w:gridCol w:w="4890"/>
      </w:tblGrid>
      <w:tr w:rsidR="00FF7A8B" w:rsidRPr="008F6C92" w14:paraId="42907E7F" w14:textId="77777777" w:rsidTr="0012686A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FE72C" w14:textId="542D9F52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47E2B" w14:textId="77777777" w:rsidR="00FF7A8B" w:rsidRPr="008F6C92" w:rsidRDefault="00FF7A8B" w:rsidP="00614BD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color w:val="000000"/>
                <w:kern w:val="24"/>
                <w:sz w:val="22"/>
                <w:szCs w:val="22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902C6" w14:textId="7628FDA9" w:rsidR="00FF7A8B" w:rsidRPr="008F6C92" w:rsidRDefault="00000541" w:rsidP="00614BDA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  <w:sz w:val="22"/>
                <w:szCs w:val="22"/>
              </w:rPr>
            </w:pPr>
            <w:r w:rsidRPr="008F6C92">
              <w:rPr>
                <w:b/>
                <w:caps/>
                <w:kern w:val="24"/>
                <w:sz w:val="22"/>
                <w:szCs w:val="22"/>
              </w:rPr>
              <w:t>CONTENUTI ESSENZIALI</w:t>
            </w:r>
          </w:p>
          <w:p w14:paraId="4AFC46E3" w14:textId="27BB970F" w:rsidR="00FF7A8B" w:rsidRPr="008F6C92" w:rsidRDefault="006D5AF1" w:rsidP="00614BDA">
            <w:pPr>
              <w:pStyle w:val="Paragrafoelenco"/>
              <w:numPr>
                <w:ilvl w:val="0"/>
                <w:numId w:val="22"/>
              </w:numPr>
              <w:autoSpaceDE w:val="0"/>
              <w:textAlignment w:val="center"/>
              <w:rPr>
                <w:rFonts w:ascii="Cambria" w:hAnsi="Cambria"/>
                <w:bCs/>
                <w:caps/>
                <w:kern w:val="24"/>
                <w:sz w:val="22"/>
                <w:szCs w:val="22"/>
              </w:rPr>
            </w:pP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per consultare la programmazione relativa al tuo manuale </w:t>
            </w:r>
            <w:proofErr w:type="spellStart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rFonts w:ascii="Cambria" w:hAnsi="Cambria"/>
                <w:bCs/>
                <w:i/>
                <w:iCs/>
                <w:kern w:val="24"/>
                <w:sz w:val="22"/>
                <w:szCs w:val="22"/>
              </w:rPr>
              <w:t>My Place</w:t>
            </w:r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 xml:space="preserve"> (</w:t>
            </w:r>
            <w:hyperlink r:id="rId39" w:history="1">
              <w:r w:rsidRPr="008F6C92">
                <w:rPr>
                  <w:rFonts w:ascii="Cambria" w:hAnsi="Cambria"/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rFonts w:ascii="Cambria" w:hAnsi="Cambria"/>
                <w:bCs/>
                <w:kern w:val="24"/>
                <w:sz w:val="22"/>
                <w:szCs w:val="22"/>
              </w:rPr>
              <w:t>), seleziona il titolo nella sezione PRODOTTI e poi clicca su GUIDA DOCENTE.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6564D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METODOLOGIA e STRUMENTI</w:t>
            </w:r>
          </w:p>
          <w:p w14:paraId="6BE9C327" w14:textId="77777777" w:rsidR="00000541" w:rsidRPr="008F6C92" w:rsidRDefault="00000541" w:rsidP="00614BDA">
            <w:pPr>
              <w:autoSpaceDE w:val="0"/>
              <w:jc w:val="center"/>
              <w:textAlignment w:val="center"/>
              <w:rPr>
                <w:b/>
                <w:kern w:val="24"/>
                <w:sz w:val="22"/>
                <w:szCs w:val="22"/>
              </w:rPr>
            </w:pPr>
            <w:r w:rsidRPr="008F6C92">
              <w:rPr>
                <w:b/>
                <w:kern w:val="24"/>
                <w:sz w:val="22"/>
                <w:szCs w:val="22"/>
              </w:rPr>
              <w:t>DIDATTICI</w:t>
            </w:r>
          </w:p>
          <w:p w14:paraId="4A58BC7E" w14:textId="77777777" w:rsidR="006D5AF1" w:rsidRPr="008F6C92" w:rsidRDefault="006D5AF1" w:rsidP="006D5AF1">
            <w:pPr>
              <w:autoSpaceDE w:val="0"/>
              <w:ind w:right="256"/>
              <w:textAlignment w:val="center"/>
              <w:rPr>
                <w:b/>
                <w:cap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le risorse specifiche del tuo manuale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Sanoma</w:t>
            </w:r>
            <w:proofErr w:type="spellEnd"/>
            <w:r w:rsidRPr="008F6C92">
              <w:rPr>
                <w:bCs/>
                <w:kern w:val="24"/>
                <w:sz w:val="22"/>
                <w:szCs w:val="22"/>
              </w:rPr>
              <w:t xml:space="preserve"> eventualmente in adozione, dopo aver effettuato l’accesso a 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My Place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40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https://place.sanoma.it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494406CA" w14:textId="77777777" w:rsidR="006D5AF1" w:rsidRPr="008F6C92" w:rsidRDefault="006D5AF1" w:rsidP="006D5AF1">
            <w:pPr>
              <w:widowControl w:val="0"/>
              <w:autoSpaceDE w:val="0"/>
              <w:autoSpaceDN w:val="0"/>
              <w:adjustRightInd w:val="0"/>
              <w:spacing w:after="28" w:line="220" w:lineRule="atLeast"/>
              <w:textAlignment w:val="baseline"/>
              <w:rPr>
                <w:bCs/>
                <w:kern w:val="24"/>
                <w:sz w:val="22"/>
                <w:szCs w:val="22"/>
              </w:rPr>
            </w:pPr>
            <w:r w:rsidRPr="008F6C92">
              <w:rPr>
                <w:bCs/>
                <w:kern w:val="24"/>
                <w:sz w:val="22"/>
                <w:szCs w:val="22"/>
              </w:rPr>
              <w:t xml:space="preserve">• per ulteriori materiali digitali, scopri la piattaforma </w:t>
            </w:r>
            <w:proofErr w:type="spellStart"/>
            <w:r w:rsidRPr="008F6C92">
              <w:rPr>
                <w:bCs/>
                <w:kern w:val="24"/>
                <w:sz w:val="22"/>
                <w:szCs w:val="22"/>
              </w:rPr>
              <w:t>K</w:t>
            </w:r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>mZero</w:t>
            </w:r>
            <w:proofErr w:type="spellEnd"/>
            <w:r w:rsidRPr="008F6C92">
              <w:rPr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8F6C92">
              <w:rPr>
                <w:bCs/>
                <w:kern w:val="24"/>
                <w:sz w:val="22"/>
                <w:szCs w:val="22"/>
              </w:rPr>
              <w:t>(</w:t>
            </w:r>
            <w:hyperlink r:id="rId41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https://sanoma.it/prodotti-digitali/kmzero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 xml:space="preserve">). </w:t>
            </w:r>
            <w:r w:rsidRPr="008F6C92">
              <w:rPr>
                <w:bCs/>
                <w:kern w:val="24"/>
                <w:sz w:val="22"/>
                <w:szCs w:val="22"/>
              </w:rPr>
              <w:br/>
              <w:t>• per risorse sulla formazione e sull’aggiornamento didattico, puoi consultare il calendario dei webinar (</w:t>
            </w:r>
            <w:hyperlink r:id="rId42" w:history="1">
              <w:r w:rsidRPr="008F6C92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https://sanoma.it/formazione/webinar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43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https://sanoma.it/formazione/mylearningbox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 oppure visitare la sezione Learning Academy (</w:t>
            </w:r>
            <w:hyperlink r:id="rId44" w:history="1">
              <w:r w:rsidRPr="008F6C92">
                <w:rPr>
                  <w:b/>
                  <w:color w:val="0000FF"/>
                  <w:kern w:val="24"/>
                  <w:sz w:val="22"/>
                  <w:szCs w:val="22"/>
                  <w:u w:val="single"/>
                </w:rPr>
                <w:t>https://sanoma.it/formazione</w:t>
              </w:r>
            </w:hyperlink>
            <w:r w:rsidRPr="008F6C92">
              <w:rPr>
                <w:bCs/>
                <w:kern w:val="24"/>
                <w:sz w:val="22"/>
                <w:szCs w:val="22"/>
              </w:rPr>
              <w:t>)</w:t>
            </w:r>
          </w:p>
          <w:p w14:paraId="1EBC8D96" w14:textId="6032F728" w:rsidR="00FF7A8B" w:rsidRPr="008F6C92" w:rsidRDefault="00FF7A8B" w:rsidP="006D5AF1">
            <w:pPr>
              <w:autoSpaceDE w:val="0"/>
              <w:textAlignment w:val="center"/>
              <w:rPr>
                <w:b/>
                <w:caps/>
                <w:color w:val="000000"/>
                <w:kern w:val="24"/>
                <w:sz w:val="22"/>
                <w:szCs w:val="22"/>
              </w:rPr>
            </w:pPr>
          </w:p>
        </w:tc>
      </w:tr>
      <w:tr w:rsidR="008265FF" w:rsidRPr="008F6C92" w14:paraId="10CD7001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1A128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DELL’ASSE STORICO-SOCIALE</w:t>
            </w:r>
          </w:p>
          <w:p w14:paraId="22A05F43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7D735E1C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Collocare l’esperienza personale in un sistema di </w:t>
            </w: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regole fondato sul reciproco riconoscimento dei diritti garantiti dalla Costituzione, a tutela della persona, della collettività e dell’ambiente</w:t>
            </w:r>
          </w:p>
          <w:p w14:paraId="4DEE5108" w14:textId="77777777" w:rsidR="005D69EE" w:rsidRPr="008F6C92" w:rsidRDefault="005D69EE" w:rsidP="00614BDA">
            <w:pPr>
              <w:numPr>
                <w:ilvl w:val="0"/>
                <w:numId w:val="6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Riconoscere le caratteristiche essenziali del sistema socioeconomico per orientarsi nel tessuto produttivo del proprio territorio</w:t>
            </w:r>
          </w:p>
          <w:p w14:paraId="4AA7794C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15E526D6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Cambria" w:cs="Cambria"/>
                <w:b/>
                <w:bCs/>
                <w:sz w:val="22"/>
                <w:szCs w:val="22"/>
              </w:rPr>
            </w:pPr>
            <w:r w:rsidRPr="008F6C92">
              <w:rPr>
                <w:rFonts w:eastAsia="Cambria" w:cs="Cambria"/>
                <w:b/>
                <w:bCs/>
                <w:sz w:val="22"/>
                <w:szCs w:val="22"/>
              </w:rPr>
              <w:t>COMPETENZE STORICHE DI BASE</w:t>
            </w:r>
          </w:p>
          <w:p w14:paraId="130FAB7F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eventi e fenomeni nel tempo</w:t>
            </w:r>
          </w:p>
          <w:p w14:paraId="5B32F31D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Collocare luoghi e fenomeni nello spazio</w:t>
            </w:r>
          </w:p>
          <w:p w14:paraId="4CA5806B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Conoscere e utilizzare il lessico storico</w:t>
            </w:r>
          </w:p>
          <w:p w14:paraId="043C5D65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fenomeni e concetti</w:t>
            </w:r>
          </w:p>
          <w:p w14:paraId="1AD79AF9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Analizzare fonti e documenti</w:t>
            </w:r>
          </w:p>
          <w:p w14:paraId="5C610D89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Collegare passato e presente</w:t>
            </w:r>
          </w:p>
          <w:p w14:paraId="12511AC3" w14:textId="77777777" w:rsidR="005D69EE" w:rsidRPr="008F6C92" w:rsidRDefault="005D69EE" w:rsidP="00614BDA">
            <w:pPr>
              <w:numPr>
                <w:ilvl w:val="0"/>
                <w:numId w:val="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  <w:sz w:val="22"/>
                <w:szCs w:val="22"/>
              </w:rPr>
              <w:t>Confrontare tesi storiografiche</w:t>
            </w:r>
          </w:p>
          <w:p w14:paraId="4C7C6416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</w:p>
          <w:p w14:paraId="5B187123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DI CITTADINANZA</w:t>
            </w:r>
          </w:p>
          <w:p w14:paraId="53B9410D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Imparare a imparare, Progettare, Comunicare, Collaborare e partecipare, Agire in modo autonomo e responsabile, Risolvere problemi, Individuare collegamenti e relazioni,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Acquisire e interpretare l’informazione</w:t>
            </w:r>
          </w:p>
          <w:p w14:paraId="05017ACD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24D0AD3E" w14:textId="77777777" w:rsidR="005D69EE" w:rsidRPr="008F6C92" w:rsidRDefault="005D69EE" w:rsidP="00614BDA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t>COMPETENZE CHIAVE EUROPEE</w:t>
            </w:r>
          </w:p>
          <w:p w14:paraId="7492E1C9" w14:textId="77777777" w:rsidR="005D69EE" w:rsidRPr="008F6C92" w:rsidRDefault="005D69EE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14:paraId="41ECDA0D" w14:textId="77777777" w:rsidR="008265FF" w:rsidRPr="008F6C92" w:rsidRDefault="008265FF" w:rsidP="00614BDA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5EC48" w14:textId="77777777" w:rsidR="008265FF" w:rsidRPr="008F6C92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Periodizzare l’Alto e il Basso Medioevo</w:t>
            </w:r>
          </w:p>
          <w:p w14:paraId="64F64B8A" w14:textId="77777777" w:rsidR="00E15AEC" w:rsidRPr="008F6C92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Localizzare i tre poli fondamentali dell’Alto Medioevo: Occidente romano-germanico, Impero bizantino e Impero arabo</w:t>
            </w:r>
          </w:p>
          <w:p w14:paraId="57BCCE9D" w14:textId="77777777" w:rsidR="008265FF" w:rsidRPr="008F6C92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 la situazione economica e demografica dell’Occidente altomedievale,</w:t>
            </w:r>
            <w:r w:rsidR="0010121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cogliendo l’importanza del declino delle città 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 nesso fr</w:t>
            </w:r>
            <w:r w:rsidR="0010121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a </w:t>
            </w:r>
            <w:r w:rsidR="0010121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arretramento delle aree coltivate e sviluppo della foresta, e collocare nel tempo le prime innovazioni agricole</w:t>
            </w:r>
          </w:p>
          <w:p w14:paraId="014F42F1" w14:textId="77777777" w:rsidR="008265FF" w:rsidRPr="008F6C92" w:rsidRDefault="00990DB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</w:t>
            </w:r>
            <w:r w:rsidR="0010121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la struttura della </w:t>
            </w:r>
            <w:r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curtis</w:t>
            </w:r>
            <w:r w:rsidR="0010121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comprendendo il rapporto fra servi, signori e contadini liberi</w:t>
            </w:r>
          </w:p>
          <w:p w14:paraId="58C7CC39" w14:textId="77777777" w:rsidR="008265FF" w:rsidRPr="008F6C92" w:rsidRDefault="0010121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significato </w:t>
            </w:r>
            <w:r w:rsidR="004461D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di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“iconoclastia” e illustrare le ragioni della rottura fra chiesa cattolica e chiesa ortodossa</w:t>
            </w:r>
          </w:p>
          <w:p w14:paraId="03F29B27" w14:textId="77777777" w:rsidR="008265FF" w:rsidRPr="008F6C92" w:rsidRDefault="00C862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Ricostruire</w:t>
            </w:r>
            <w:r w:rsidR="0010121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vicende del Regno dei franchi dal VI all’VIII secolo, </w:t>
            </w:r>
            <w:r w:rsidR="00FE4CD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comprendendo</w:t>
            </w:r>
            <w:r w:rsidR="00E828A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il ruolo dei maggiordomi e le basi del potere della dinastia carolingia</w:t>
            </w:r>
          </w:p>
          <w:p w14:paraId="0D36CA17" w14:textId="77777777" w:rsidR="008265FF" w:rsidRPr="008F6C92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 concetti di “vassallaggio” e “beneficio”, descrivendo il legame di fedeltà </w:t>
            </w:r>
            <w:r w:rsidR="00C862C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t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ra vassallo e sovrano</w:t>
            </w:r>
          </w:p>
          <w:p w14:paraId="09F37A33" w14:textId="77777777" w:rsidR="008265FF" w:rsidRPr="008F6C92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Localizzare i domini territoriali papali in Italia, </w:t>
            </w:r>
            <w:r w:rsidR="00C862C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collocando nel tempo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successive donazioni al Patrimonio di San Pietro</w:t>
            </w:r>
          </w:p>
          <w:p w14:paraId="5CA39F96" w14:textId="77777777" w:rsidR="008265FF" w:rsidRPr="008F6C92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Cogliere il legame politico fra chiesa di Roma e sovrani franchi e le ragioni dello scontro fra papato e longobardi</w:t>
            </w:r>
            <w:r w:rsidR="00FE4CDC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illustrare cause e conseguenze dell’intervento militare franco in Italia</w:t>
            </w:r>
          </w:p>
          <w:p w14:paraId="0C2E2C04" w14:textId="77777777" w:rsidR="008265FF" w:rsidRPr="008F6C92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Individuare i punti di forza del Regno di Carlo Magno e le direttrici della sua espansione, comprendendone le motivazioni politiche e religiose</w:t>
            </w:r>
          </w:p>
          <w:p w14:paraId="625B45DB" w14:textId="77777777" w:rsidR="008265FF" w:rsidRPr="008F6C92" w:rsidRDefault="00E828A8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Comprendere il significato simbolico dell’incoronazione papale dell’imperatore e cogliere gli elementi di continuità e le differenze tra l’Impero carolingio e l’antico </w:t>
            </w:r>
            <w:proofErr w:type="gram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Impero romano</w:t>
            </w:r>
            <w:proofErr w:type="gramEnd"/>
          </w:p>
          <w:p w14:paraId="6293C96F" w14:textId="77777777" w:rsidR="008265FF" w:rsidRPr="008F6C92" w:rsidRDefault="004461D0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Illustrare</w:t>
            </w:r>
            <w:r w:rsidR="00E828A8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l’organizzazione politica e amministrativa dell’Impero carolingio, dimostrando la conoscenza del lessico specifico</w:t>
            </w:r>
            <w:r w:rsidR="001B65B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(contee, marche, </w:t>
            </w:r>
            <w:r w:rsidR="001B65B2" w:rsidRPr="008F6C92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  <w:sz w:val="22"/>
                <w:szCs w:val="22"/>
              </w:rPr>
              <w:t>missi dominici</w:t>
            </w:r>
            <w:r w:rsidR="001B65B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capitolari, immunità)</w:t>
            </w:r>
            <w:r w:rsidR="00990DB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, e il rinnovamento della cultura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voluto da</w:t>
            </w:r>
            <w:r w:rsidR="00990DB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Carlo Magno</w:t>
            </w:r>
          </w:p>
          <w:p w14:paraId="5AA39039" w14:textId="77777777" w:rsidR="00990DBA" w:rsidRPr="008F6C92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il ruolo della chiesa nei territori dell’impero</w:t>
            </w:r>
          </w:p>
          <w:p w14:paraId="4FE0BFEF" w14:textId="77777777" w:rsidR="008265FF" w:rsidRPr="008F6C92" w:rsidRDefault="008265FF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Descrivere </w:t>
            </w:r>
            <w:r w:rsidR="001B65B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 fattori di debolezza del potere centrale carolingio e localizzare i tre regni nati dalla dissoluzione dell’impero, comprendendo il contesto storico-politico del trattato di Verdun</w:t>
            </w:r>
          </w:p>
          <w:p w14:paraId="7C301CDF" w14:textId="77777777" w:rsidR="00990DBA" w:rsidRPr="008F6C92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Cogliere il valore </w:t>
            </w:r>
            <w:r w:rsidR="00990DB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politico e linguistico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del giuramento di Strasburgo</w:t>
            </w:r>
          </w:p>
          <w:p w14:paraId="5CD08A2D" w14:textId="77777777" w:rsidR="008265FF" w:rsidRPr="008F6C92" w:rsidRDefault="00C862CA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Collocare nello spazio</w:t>
            </w:r>
            <w:r w:rsidR="001B65B2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le direttrici delle invasioni del IX e X secolo e gli stanziamenti territoriali di saraceni, normanni e ungari</w:t>
            </w:r>
          </w:p>
          <w:p w14:paraId="4751C13B" w14:textId="77777777" w:rsidR="008265FF" w:rsidRPr="008F6C92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Descrivere il fenomeno dell’incastellamento e le sue cause</w:t>
            </w:r>
          </w:p>
          <w:p w14:paraId="266EC8F4" w14:textId="77777777" w:rsidR="008265FF" w:rsidRPr="008F6C92" w:rsidRDefault="001B65B2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Comprendere il significato del termine “feudo”</w:t>
            </w:r>
            <w:r w:rsidR="00990DB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 </w:t>
            </w:r>
            <w:r w:rsidR="00990DB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descrivere </w:t>
            </w: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le caratteristiche salienti </w:t>
            </w:r>
            <w:r w:rsidR="00990DBA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del sistema feudale, cogliendo il nesso con l’ereditarietà dei feudi</w:t>
            </w:r>
          </w:p>
          <w:p w14:paraId="03200E4A" w14:textId="77777777" w:rsidR="008265FF" w:rsidRPr="008F6C92" w:rsidRDefault="00FE4CD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Illustrare il fenomeno della corruzione della chiesa e la reazione del mondo </w:t>
            </w:r>
            <w:r w:rsidR="004461D0"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monastico</w:t>
            </w:r>
          </w:p>
          <w:p w14:paraId="7FD0D198" w14:textId="77777777" w:rsidR="008265FF" w:rsidRPr="008F6C92" w:rsidRDefault="00FE4CD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Periodizzare e illustrare sinteticamente le vicende che portarono alla fondazione del Sacro romano impero germanico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5B494" w14:textId="77777777" w:rsidR="008265FF" w:rsidRPr="008F6C92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>L’Europa altomedievale e il sistema curtense</w:t>
            </w:r>
          </w:p>
          <w:p w14:paraId="3AED3BA7" w14:textId="77777777" w:rsidR="008265FF" w:rsidRPr="008F6C92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Le potenze egemoni: la chiesa e i franchi</w:t>
            </w:r>
          </w:p>
          <w:p w14:paraId="3A163DC0" w14:textId="77777777" w:rsidR="008265FF" w:rsidRPr="008F6C92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L’Impero carolingio</w:t>
            </w:r>
          </w:p>
          <w:p w14:paraId="024BBE8D" w14:textId="77777777" w:rsidR="008265FF" w:rsidRPr="008F6C92" w:rsidRDefault="00E15AE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 fine dell’Impero carolingio e il sistema feudale</w:t>
            </w:r>
          </w:p>
        </w:tc>
        <w:tc>
          <w:tcPr>
            <w:tcW w:w="11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9EBDC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793A1915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Libri di testo</w:t>
            </w:r>
          </w:p>
          <w:p w14:paraId="44E13A62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Spiegazioni/lezioni frontali</w:t>
            </w:r>
          </w:p>
          <w:p w14:paraId="0F898FE8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Studio individuale</w:t>
            </w:r>
          </w:p>
          <w:p w14:paraId="7895526E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Contenuti audio/scritti </w:t>
            </w:r>
          </w:p>
          <w:p w14:paraId="13884D96" w14:textId="77777777" w:rsidR="00FC1867" w:rsidRPr="008F6C92" w:rsidRDefault="00FC1867" w:rsidP="00614BDA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</w:p>
          <w:p w14:paraId="6F151E46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Interrogazioni e test progressivi</w:t>
            </w:r>
          </w:p>
          <w:p w14:paraId="183758C5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Assegnazioni di esercizi sui singoli argomenti/autori</w:t>
            </w:r>
          </w:p>
          <w:p w14:paraId="1E55426E" w14:textId="52B2D5CF" w:rsidR="00FC1867" w:rsidRPr="008F6C92" w:rsidRDefault="008E261C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Verifiche</w:t>
            </w:r>
          </w:p>
          <w:p w14:paraId="47E226AA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lastRenderedPageBreak/>
              <w:t xml:space="preserve">Attività di avanguardia didattica: classe capovolta, compito di realtà,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debate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, didattica peer to peer</w:t>
            </w:r>
          </w:p>
          <w:p w14:paraId="49F22425" w14:textId="77777777" w:rsidR="00FC1867" w:rsidRPr="008F6C92" w:rsidRDefault="00FC1867" w:rsidP="00614BD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Lavori di gruppo</w:t>
            </w:r>
          </w:p>
          <w:p w14:paraId="696177DB" w14:textId="77777777" w:rsidR="00FC1867" w:rsidRPr="008F6C92" w:rsidRDefault="00FC1867" w:rsidP="00614BDA">
            <w:pPr>
              <w:tabs>
                <w:tab w:val="left" w:pos="227"/>
              </w:tabs>
              <w:autoSpaceDE w:val="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14:paraId="5B3FF349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3F65127C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2382E628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Audioletture</w:t>
            </w:r>
            <w:proofErr w:type="spellEnd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 e Mappe concettuali</w:t>
            </w:r>
          </w:p>
          <w:p w14:paraId="6FC44E77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Video e/o Videolezioni</w:t>
            </w:r>
          </w:p>
          <w:p w14:paraId="59032570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Presentazioni</w:t>
            </w:r>
            <w:r w:rsidRPr="008F6C92">
              <w:rPr>
                <w:rFonts w:eastAsia="Arial Unicode MS" w:cs="Calibri"/>
                <w:sz w:val="22"/>
                <w:szCs w:val="22"/>
              </w:rPr>
              <w:t xml:space="preserve"> multimediali</w:t>
            </w:r>
          </w:p>
          <w:p w14:paraId="68C01D6A" w14:textId="77777777" w:rsidR="00FC1867" w:rsidRPr="008F6C92" w:rsidRDefault="00FC1867" w:rsidP="00614BDA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8F6C92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D3562A5" w14:textId="77777777" w:rsidR="00FC1867" w:rsidRPr="008F6C92" w:rsidRDefault="00FC1867" w:rsidP="00614B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 w:val="22"/>
                <w:szCs w:val="22"/>
              </w:rPr>
            </w:pPr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 xml:space="preserve">Esercizi e Verifiche interattive e/o </w:t>
            </w:r>
            <w:proofErr w:type="spellStart"/>
            <w:r w:rsidRPr="008F6C92">
              <w:rPr>
                <w:rFonts w:eastAsia="DINPro-Regular" w:cs="DINPro-Regular"/>
                <w:color w:val="000000"/>
                <w:spacing w:val="-2"/>
                <w:w w:val="95"/>
                <w:kern w:val="2"/>
                <w:sz w:val="22"/>
                <w:szCs w:val="22"/>
              </w:rPr>
              <w:t>Flashcard</w:t>
            </w:r>
            <w:proofErr w:type="spellEnd"/>
          </w:p>
          <w:p w14:paraId="7416266F" w14:textId="77777777" w:rsidR="008265FF" w:rsidRPr="008F6C92" w:rsidRDefault="008265FF" w:rsidP="00614BDA">
            <w:pPr>
              <w:pStyle w:val="Stiletabella2"/>
              <w:rPr>
                <w:rFonts w:ascii="Cambria" w:eastAsia="Arial Unicode MS" w:hAnsi="Cambria" w:cs="Calibri"/>
                <w:color w:val="auto"/>
              </w:rPr>
            </w:pPr>
          </w:p>
        </w:tc>
      </w:tr>
      <w:tr w:rsidR="008265FF" w:rsidRPr="008F6C92" w14:paraId="67E27459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E9D9F" w14:textId="77777777" w:rsidR="008265FF" w:rsidRPr="008F6C92" w:rsidRDefault="008265FF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lastRenderedPageBreak/>
              <w:t>POSSIBILI CONNESSIONI PLURIDISCIPLINARI</w:t>
            </w:r>
            <w:r w:rsidR="00C862CA" w:rsidRPr="008F6C92">
              <w:rPr>
                <w:b/>
                <w:bCs/>
                <w:sz w:val="22"/>
                <w:szCs w:val="22"/>
              </w:rPr>
              <w:t xml:space="preserve"> • Alto Medioevo</w:t>
            </w:r>
          </w:p>
          <w:p w14:paraId="4701ACA3" w14:textId="77777777" w:rsidR="00FC7BD9" w:rsidRPr="008F6C92" w:rsidRDefault="00FC7BD9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Italiano </w:t>
            </w:r>
            <w:r w:rsidRPr="008F6C92">
              <w:rPr>
                <w:sz w:val="22"/>
                <w:szCs w:val="22"/>
              </w:rPr>
              <w:t>Il ruolo dell’epica cavalleresca e della poesia cortese nella costruzione dell’immaginario medievale e nella formazione delle lingue volgari</w:t>
            </w:r>
          </w:p>
          <w:p w14:paraId="2648B4D2" w14:textId="77777777" w:rsidR="00FC7BD9" w:rsidRPr="008F6C92" w:rsidRDefault="00FC7BD9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Matematica e </w:t>
            </w:r>
            <w:proofErr w:type="gramStart"/>
            <w:r w:rsidRPr="008F6C92">
              <w:rPr>
                <w:b/>
                <w:sz w:val="22"/>
                <w:szCs w:val="22"/>
              </w:rPr>
              <w:t>scienze</w:t>
            </w:r>
            <w:proofErr w:type="gramEnd"/>
            <w:r w:rsidRPr="008F6C92">
              <w:rPr>
                <w:b/>
                <w:sz w:val="22"/>
                <w:szCs w:val="22"/>
              </w:rPr>
              <w:t xml:space="preserve"> </w:t>
            </w:r>
            <w:r w:rsidRPr="008F6C92">
              <w:rPr>
                <w:sz w:val="22"/>
                <w:szCs w:val="22"/>
              </w:rPr>
              <w:t>L’apporto della cultura araba alla costruzione del sapere matematico e scientifico occidentale</w:t>
            </w:r>
          </w:p>
          <w:p w14:paraId="4E4D9A54" w14:textId="77777777" w:rsidR="00FC7BD9" w:rsidRPr="008F6C92" w:rsidRDefault="00FC7BD9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Storia dell’arte </w:t>
            </w:r>
            <w:r w:rsidRPr="008F6C92">
              <w:rPr>
                <w:sz w:val="22"/>
                <w:szCs w:val="22"/>
              </w:rPr>
              <w:t>L’arte normanna nell’Italia meridionale come esempio di intreccio multiculturale</w:t>
            </w:r>
          </w:p>
          <w:p w14:paraId="122671A5" w14:textId="77777777" w:rsidR="008265FF" w:rsidRPr="008F6C92" w:rsidRDefault="00FC7BD9" w:rsidP="00614BDA">
            <w:pPr>
              <w:rPr>
                <w:b/>
                <w:sz w:val="22"/>
                <w:szCs w:val="22"/>
              </w:rPr>
            </w:pPr>
            <w:r w:rsidRPr="008F6C92">
              <w:rPr>
                <w:b/>
                <w:sz w:val="22"/>
                <w:szCs w:val="22"/>
              </w:rPr>
              <w:t xml:space="preserve">Latino </w:t>
            </w:r>
            <w:r w:rsidRPr="008F6C92">
              <w:rPr>
                <w:sz w:val="22"/>
                <w:szCs w:val="22"/>
              </w:rPr>
              <w:t>L’Italia longobarda nella storiografia di Paolo Diacono</w:t>
            </w:r>
          </w:p>
        </w:tc>
      </w:tr>
      <w:tr w:rsidR="008265FF" w:rsidRPr="008F6C92" w14:paraId="2C48D744" w14:textId="77777777" w:rsidTr="0012686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65704" w14:textId="77777777" w:rsidR="008265FF" w:rsidRPr="008F6C92" w:rsidRDefault="008265FF" w:rsidP="00614BDA">
            <w:pPr>
              <w:autoSpaceDE w:val="0"/>
              <w:jc w:val="both"/>
              <w:textAlignment w:val="center"/>
              <w:rPr>
                <w:b/>
                <w:bCs/>
                <w:color w:val="FF0000"/>
                <w:sz w:val="22"/>
                <w:szCs w:val="22"/>
              </w:rPr>
            </w:pPr>
            <w:r w:rsidRPr="008F6C92">
              <w:rPr>
                <w:b/>
                <w:bCs/>
                <w:sz w:val="22"/>
                <w:szCs w:val="22"/>
              </w:rPr>
              <w:lastRenderedPageBreak/>
              <w:t>POSSIBILI CONNESSIONI CON L’EDUCAZIONE CIVICA</w:t>
            </w:r>
          </w:p>
          <w:p w14:paraId="239528BE" w14:textId="77777777" w:rsidR="008265FF" w:rsidRPr="008F6C92" w:rsidRDefault="00FC7BD9" w:rsidP="00614BDA">
            <w:pPr>
              <w:rPr>
                <w:sz w:val="22"/>
                <w:szCs w:val="22"/>
              </w:rPr>
            </w:pPr>
            <w:r w:rsidRPr="008F6C92">
              <w:rPr>
                <w:sz w:val="22"/>
                <w:szCs w:val="22"/>
              </w:rPr>
              <w:t>Lo stato e la chiesa: il concetto di libertà religiosa e il rapporto fra stato e chiesa nell’ordinamento costituzionale italiano</w:t>
            </w:r>
          </w:p>
        </w:tc>
      </w:tr>
    </w:tbl>
    <w:p w14:paraId="0177282B" w14:textId="77777777" w:rsidR="002D6B57" w:rsidRPr="008F6C92" w:rsidRDefault="002D6B57" w:rsidP="00614BDA"/>
    <w:sectPr w:rsidR="002D6B57" w:rsidRPr="008F6C92" w:rsidSect="0012686A"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C33E" w14:textId="77777777" w:rsidR="008C1588" w:rsidRDefault="008C1588" w:rsidP="00FF7A8B">
      <w:r>
        <w:separator/>
      </w:r>
    </w:p>
  </w:endnote>
  <w:endnote w:type="continuationSeparator" w:id="0">
    <w:p w14:paraId="63A1DA9E" w14:textId="77777777" w:rsidR="008C1588" w:rsidRDefault="008C1588" w:rsidP="00FF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DI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FDE4" w14:textId="77777777" w:rsidR="00614BDA" w:rsidRDefault="00614BDA" w:rsidP="00FF7A8B">
    <w:pPr>
      <w:pStyle w:val="Pidipagina"/>
      <w:ind w:right="360"/>
    </w:pPr>
  </w:p>
  <w:p w14:paraId="6F13062B" w14:textId="781B41B9" w:rsidR="00614BDA" w:rsidRPr="005D60C0" w:rsidRDefault="00614BDA" w:rsidP="00FF7A8B">
    <w:pPr>
      <w:pStyle w:val="Pidipagina"/>
      <w:ind w:right="360"/>
    </w:pPr>
    <w:r w:rsidRPr="005D60C0">
      <w:t xml:space="preserve">© </w:t>
    </w:r>
    <w:proofErr w:type="spellStart"/>
    <w:r w:rsidR="005D60C0" w:rsidRPr="005D60C0">
      <w:t>Sanoma</w:t>
    </w:r>
    <w:proofErr w:type="spellEnd"/>
    <w:r w:rsidRPr="005D60C0">
      <w:t xml:space="preserve"> Italia S.p.A.</w:t>
    </w:r>
  </w:p>
  <w:p w14:paraId="47E08081" w14:textId="77777777" w:rsidR="00614BDA" w:rsidRPr="005D60C0" w:rsidRDefault="00614BDA" w:rsidP="00FF7A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DFBF" w14:textId="77777777" w:rsidR="008C1588" w:rsidRDefault="008C1588" w:rsidP="00FF7A8B">
      <w:r>
        <w:separator/>
      </w:r>
    </w:p>
  </w:footnote>
  <w:footnote w:type="continuationSeparator" w:id="0">
    <w:p w14:paraId="14BDDC74" w14:textId="77777777" w:rsidR="008C1588" w:rsidRDefault="008C1588" w:rsidP="00FF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0D5"/>
    <w:multiLevelType w:val="hybridMultilevel"/>
    <w:tmpl w:val="28EE7CE4"/>
    <w:lvl w:ilvl="0" w:tplc="FABCB64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3D76"/>
    <w:multiLevelType w:val="hybridMultilevel"/>
    <w:tmpl w:val="4B3A417C"/>
    <w:lvl w:ilvl="0" w:tplc="3B9673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8C2"/>
    <w:multiLevelType w:val="hybridMultilevel"/>
    <w:tmpl w:val="66D4619A"/>
    <w:lvl w:ilvl="0" w:tplc="1574776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784"/>
    <w:multiLevelType w:val="hybridMultilevel"/>
    <w:tmpl w:val="9DC068A8"/>
    <w:lvl w:ilvl="0" w:tplc="019AB6E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7947"/>
    <w:multiLevelType w:val="hybridMultilevel"/>
    <w:tmpl w:val="D8723F50"/>
    <w:lvl w:ilvl="0" w:tplc="10C825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F4AA6"/>
    <w:multiLevelType w:val="hybridMultilevel"/>
    <w:tmpl w:val="22D0D084"/>
    <w:lvl w:ilvl="0" w:tplc="062ABF6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602C0"/>
    <w:multiLevelType w:val="hybridMultilevel"/>
    <w:tmpl w:val="72F0C9DC"/>
    <w:lvl w:ilvl="0" w:tplc="23CEF7F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42EE"/>
    <w:multiLevelType w:val="hybridMultilevel"/>
    <w:tmpl w:val="B03803E0"/>
    <w:lvl w:ilvl="0" w:tplc="66AC29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01BE"/>
    <w:multiLevelType w:val="hybridMultilevel"/>
    <w:tmpl w:val="029EBBAA"/>
    <w:lvl w:ilvl="0" w:tplc="B5DEB474">
      <w:start w:val="1"/>
      <w:numFmt w:val="bullet"/>
      <w:lvlText w:val=""/>
      <w:lvlJc w:val="left"/>
      <w:pPr>
        <w:tabs>
          <w:tab w:val="num" w:pos="34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821AF"/>
    <w:multiLevelType w:val="hybridMultilevel"/>
    <w:tmpl w:val="E7182A54"/>
    <w:lvl w:ilvl="0" w:tplc="A6F226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21A26"/>
    <w:multiLevelType w:val="hybridMultilevel"/>
    <w:tmpl w:val="935C9B9A"/>
    <w:lvl w:ilvl="0" w:tplc="B974487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668DB"/>
    <w:multiLevelType w:val="hybridMultilevel"/>
    <w:tmpl w:val="BFDA9B96"/>
    <w:lvl w:ilvl="0" w:tplc="4162B2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1EBF"/>
    <w:multiLevelType w:val="hybridMultilevel"/>
    <w:tmpl w:val="95B846D8"/>
    <w:lvl w:ilvl="0" w:tplc="4326872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572B6"/>
    <w:multiLevelType w:val="hybridMultilevel"/>
    <w:tmpl w:val="F88E123C"/>
    <w:lvl w:ilvl="0" w:tplc="1A06C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4025"/>
    <w:multiLevelType w:val="hybridMultilevel"/>
    <w:tmpl w:val="21B45ED8"/>
    <w:lvl w:ilvl="0" w:tplc="AC140E7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52B80"/>
    <w:multiLevelType w:val="hybridMultilevel"/>
    <w:tmpl w:val="0120A412"/>
    <w:lvl w:ilvl="0" w:tplc="1AE0786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972B6"/>
    <w:multiLevelType w:val="hybridMultilevel"/>
    <w:tmpl w:val="ED20AC28"/>
    <w:lvl w:ilvl="0" w:tplc="9008F2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F16BA"/>
    <w:multiLevelType w:val="hybridMultilevel"/>
    <w:tmpl w:val="33886FEC"/>
    <w:lvl w:ilvl="0" w:tplc="A4FCBF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3512D"/>
    <w:multiLevelType w:val="hybridMultilevel"/>
    <w:tmpl w:val="C6C4CEC6"/>
    <w:lvl w:ilvl="0" w:tplc="050634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82BFC"/>
    <w:multiLevelType w:val="hybridMultilevel"/>
    <w:tmpl w:val="4DAAFFF8"/>
    <w:lvl w:ilvl="0" w:tplc="5212FA1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005A"/>
    <w:multiLevelType w:val="hybridMultilevel"/>
    <w:tmpl w:val="6E6A5E72"/>
    <w:lvl w:ilvl="0" w:tplc="C58C0A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13195"/>
    <w:multiLevelType w:val="hybridMultilevel"/>
    <w:tmpl w:val="C554B7B4"/>
    <w:lvl w:ilvl="0" w:tplc="DC30E1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19067">
    <w:abstractNumId w:val="24"/>
  </w:num>
  <w:num w:numId="2" w16cid:durableId="41442440">
    <w:abstractNumId w:val="16"/>
  </w:num>
  <w:num w:numId="3" w16cid:durableId="1229146487">
    <w:abstractNumId w:val="18"/>
  </w:num>
  <w:num w:numId="4" w16cid:durableId="1470440182">
    <w:abstractNumId w:val="14"/>
  </w:num>
  <w:num w:numId="5" w16cid:durableId="1876692596">
    <w:abstractNumId w:val="2"/>
  </w:num>
  <w:num w:numId="6" w16cid:durableId="1377271247">
    <w:abstractNumId w:val="10"/>
  </w:num>
  <w:num w:numId="7" w16cid:durableId="1659767574">
    <w:abstractNumId w:val="4"/>
  </w:num>
  <w:num w:numId="8" w16cid:durableId="595869783">
    <w:abstractNumId w:val="23"/>
  </w:num>
  <w:num w:numId="9" w16cid:durableId="1313292827">
    <w:abstractNumId w:val="11"/>
  </w:num>
  <w:num w:numId="10" w16cid:durableId="1730180731">
    <w:abstractNumId w:val="8"/>
  </w:num>
  <w:num w:numId="11" w16cid:durableId="26805173">
    <w:abstractNumId w:val="0"/>
  </w:num>
  <w:num w:numId="12" w16cid:durableId="1425958487">
    <w:abstractNumId w:val="19"/>
  </w:num>
  <w:num w:numId="13" w16cid:durableId="314190055">
    <w:abstractNumId w:val="5"/>
  </w:num>
  <w:num w:numId="14" w16cid:durableId="1918393078">
    <w:abstractNumId w:val="3"/>
  </w:num>
  <w:num w:numId="15" w16cid:durableId="845366148">
    <w:abstractNumId w:val="17"/>
  </w:num>
  <w:num w:numId="16" w16cid:durableId="137114501">
    <w:abstractNumId w:val="15"/>
  </w:num>
  <w:num w:numId="17" w16cid:durableId="548567399">
    <w:abstractNumId w:val="21"/>
  </w:num>
  <w:num w:numId="18" w16cid:durableId="1789007931">
    <w:abstractNumId w:val="7"/>
  </w:num>
  <w:num w:numId="19" w16cid:durableId="1323310256">
    <w:abstractNumId w:val="20"/>
  </w:num>
  <w:num w:numId="20" w16cid:durableId="1881167967">
    <w:abstractNumId w:val="6"/>
  </w:num>
  <w:num w:numId="21" w16cid:durableId="1460800655">
    <w:abstractNumId w:val="9"/>
  </w:num>
  <w:num w:numId="22" w16cid:durableId="710806189">
    <w:abstractNumId w:val="1"/>
  </w:num>
  <w:num w:numId="23" w16cid:durableId="906568981">
    <w:abstractNumId w:val="13"/>
  </w:num>
  <w:num w:numId="24" w16cid:durableId="1252275458">
    <w:abstractNumId w:val="12"/>
  </w:num>
  <w:num w:numId="25" w16cid:durableId="13504482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FF"/>
    <w:rsid w:val="00000541"/>
    <w:rsid w:val="000562F7"/>
    <w:rsid w:val="0005665D"/>
    <w:rsid w:val="00067538"/>
    <w:rsid w:val="00077189"/>
    <w:rsid w:val="000D002B"/>
    <w:rsid w:val="000D0AEC"/>
    <w:rsid w:val="00101212"/>
    <w:rsid w:val="0012686A"/>
    <w:rsid w:val="00151349"/>
    <w:rsid w:val="00192144"/>
    <w:rsid w:val="001B65B2"/>
    <w:rsid w:val="001B65FB"/>
    <w:rsid w:val="0020288B"/>
    <w:rsid w:val="002053FE"/>
    <w:rsid w:val="00206CF8"/>
    <w:rsid w:val="00221B84"/>
    <w:rsid w:val="002C4FA7"/>
    <w:rsid w:val="002D6B57"/>
    <w:rsid w:val="003111B1"/>
    <w:rsid w:val="00374D6D"/>
    <w:rsid w:val="00397BC0"/>
    <w:rsid w:val="003C63E0"/>
    <w:rsid w:val="003D58F0"/>
    <w:rsid w:val="004329D0"/>
    <w:rsid w:val="004461D0"/>
    <w:rsid w:val="00466494"/>
    <w:rsid w:val="00481FE8"/>
    <w:rsid w:val="00494E30"/>
    <w:rsid w:val="004B7D41"/>
    <w:rsid w:val="004C64AB"/>
    <w:rsid w:val="005464C0"/>
    <w:rsid w:val="00551D97"/>
    <w:rsid w:val="00576E54"/>
    <w:rsid w:val="0059459D"/>
    <w:rsid w:val="005A6C14"/>
    <w:rsid w:val="005D60C0"/>
    <w:rsid w:val="005D69EE"/>
    <w:rsid w:val="00614BDA"/>
    <w:rsid w:val="006367C1"/>
    <w:rsid w:val="00650E49"/>
    <w:rsid w:val="00650F06"/>
    <w:rsid w:val="00683776"/>
    <w:rsid w:val="006D5AF1"/>
    <w:rsid w:val="0073546B"/>
    <w:rsid w:val="00765BCD"/>
    <w:rsid w:val="00781B36"/>
    <w:rsid w:val="00823686"/>
    <w:rsid w:val="008265FF"/>
    <w:rsid w:val="00874EEC"/>
    <w:rsid w:val="0089476E"/>
    <w:rsid w:val="008B19C7"/>
    <w:rsid w:val="008C1588"/>
    <w:rsid w:val="008E261C"/>
    <w:rsid w:val="008F312D"/>
    <w:rsid w:val="008F6C92"/>
    <w:rsid w:val="00902750"/>
    <w:rsid w:val="00906AA9"/>
    <w:rsid w:val="00922C42"/>
    <w:rsid w:val="00922FC6"/>
    <w:rsid w:val="00973E4D"/>
    <w:rsid w:val="00990DBA"/>
    <w:rsid w:val="009E25AD"/>
    <w:rsid w:val="00A236F3"/>
    <w:rsid w:val="00A77D4F"/>
    <w:rsid w:val="00A91FAE"/>
    <w:rsid w:val="00AE5C4E"/>
    <w:rsid w:val="00B02152"/>
    <w:rsid w:val="00B147B9"/>
    <w:rsid w:val="00BD5C64"/>
    <w:rsid w:val="00BE7C13"/>
    <w:rsid w:val="00BF08F2"/>
    <w:rsid w:val="00C24DAA"/>
    <w:rsid w:val="00C3049E"/>
    <w:rsid w:val="00C4758A"/>
    <w:rsid w:val="00C81E68"/>
    <w:rsid w:val="00C862CA"/>
    <w:rsid w:val="00CE0D33"/>
    <w:rsid w:val="00D06C5B"/>
    <w:rsid w:val="00D06E86"/>
    <w:rsid w:val="00D400A7"/>
    <w:rsid w:val="00D94560"/>
    <w:rsid w:val="00E15AEC"/>
    <w:rsid w:val="00E50E0C"/>
    <w:rsid w:val="00E828A8"/>
    <w:rsid w:val="00E933CA"/>
    <w:rsid w:val="00F53946"/>
    <w:rsid w:val="00F8040F"/>
    <w:rsid w:val="00FC1867"/>
    <w:rsid w:val="00FC7BD9"/>
    <w:rsid w:val="00FE4CDC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56ED"/>
  <w15:chartTrackingRefBased/>
  <w15:docId w15:val="{1764708A-006A-564D-9215-7AF20248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5FF"/>
    <w:pPr>
      <w:suppressAutoHyphens/>
    </w:pPr>
    <w:rPr>
      <w:rFonts w:ascii="Cambria" w:eastAsia="Times New Roman" w:hAnsi="Cambria" w:cs="Times New Roman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826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8265FF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Cs w:val="24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F7A8B"/>
    <w:pPr>
      <w:tabs>
        <w:tab w:val="center" w:pos="4513"/>
        <w:tab w:val="right" w:pos="9026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A8B"/>
    <w:rPr>
      <w:rFonts w:ascii="Cambria" w:eastAsia="Times New Roman" w:hAnsi="Cambria" w:cs="Mangal"/>
      <w:kern w:val="1"/>
      <w:szCs w:val="20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F7A8B"/>
    <w:pPr>
      <w:tabs>
        <w:tab w:val="center" w:pos="4513"/>
        <w:tab w:val="right" w:pos="9026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A8B"/>
    <w:rPr>
      <w:rFonts w:ascii="Cambria" w:eastAsia="Times New Roman" w:hAnsi="Cambria" w:cs="Mangal"/>
      <w:kern w:val="1"/>
      <w:szCs w:val="20"/>
      <w:lang w:val="it-IT" w:eastAsia="hi-IN" w:bidi="hi-IN"/>
    </w:rPr>
  </w:style>
  <w:style w:type="character" w:styleId="Collegamentoipertestuale">
    <w:name w:val="Hyperlink"/>
    <w:uiPriority w:val="99"/>
    <w:unhideWhenUsed/>
    <w:rsid w:val="00FF7A8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77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60C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1FE8"/>
    <w:rPr>
      <w:rFonts w:ascii="Cambria" w:eastAsia="Times New Roman" w:hAnsi="Cambria" w:cs="Mangal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oma.it/formazione" TargetMode="External"/><Relationship Id="rId18" Type="http://schemas.openxmlformats.org/officeDocument/2006/relationships/hyperlink" Target="https://sanoma.it/formazione/mylearningbox" TargetMode="External"/><Relationship Id="rId26" Type="http://schemas.openxmlformats.org/officeDocument/2006/relationships/hyperlink" Target="https://place.sanoma.it/" TargetMode="External"/><Relationship Id="rId39" Type="http://schemas.openxmlformats.org/officeDocument/2006/relationships/hyperlink" Target="https://place.sanoma.it/" TargetMode="External"/><Relationship Id="rId21" Type="http://schemas.openxmlformats.org/officeDocument/2006/relationships/hyperlink" Target="https://place.sanoma.it/" TargetMode="External"/><Relationship Id="rId34" Type="http://schemas.openxmlformats.org/officeDocument/2006/relationships/hyperlink" Target="https://place.sanoma.it/" TargetMode="External"/><Relationship Id="rId42" Type="http://schemas.openxmlformats.org/officeDocument/2006/relationships/hyperlink" Target="https://sanoma.it/formazione/webina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.it/formazione/webin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oma.it/formazione/webinar" TargetMode="External"/><Relationship Id="rId24" Type="http://schemas.openxmlformats.org/officeDocument/2006/relationships/hyperlink" Target="https://sanoma.it/formazione/mylearningbox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sanoma.it/formazione/mylearningbox" TargetMode="External"/><Relationship Id="rId40" Type="http://schemas.openxmlformats.org/officeDocument/2006/relationships/hyperlink" Target="https://place.sanoma.it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ce.sanoma.it/" TargetMode="External"/><Relationship Id="rId23" Type="http://schemas.openxmlformats.org/officeDocument/2006/relationships/hyperlink" Target="https://sanoma.it/formazione/webinar" TargetMode="External"/><Relationship Id="rId28" Type="http://schemas.openxmlformats.org/officeDocument/2006/relationships/hyperlink" Target="https://sanoma.it/prodotti-digitali/kmzero" TargetMode="External"/><Relationship Id="rId36" Type="http://schemas.openxmlformats.org/officeDocument/2006/relationships/hyperlink" Target="https://sanoma.it/formazione/webinar" TargetMode="External"/><Relationship Id="rId10" Type="http://schemas.openxmlformats.org/officeDocument/2006/relationships/hyperlink" Target="https://sanoma.it/prodotti-digitali/kmzero" TargetMode="External"/><Relationship Id="rId19" Type="http://schemas.openxmlformats.org/officeDocument/2006/relationships/hyperlink" Target="https://sanoma.it/formazione" TargetMode="External"/><Relationship Id="rId31" Type="http://schemas.openxmlformats.org/officeDocument/2006/relationships/hyperlink" Target="https://sanoma.it/formazione" TargetMode="External"/><Relationship Id="rId44" Type="http://schemas.openxmlformats.org/officeDocument/2006/relationships/hyperlink" Target="https://sanoma.it/formazi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ce.sanoma.it/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hyperlink" Target="https://sanoma.it/prodotti-digitali/kmzero" TargetMode="External"/><Relationship Id="rId27" Type="http://schemas.openxmlformats.org/officeDocument/2006/relationships/hyperlink" Target="https://place.sanoma.it/" TargetMode="External"/><Relationship Id="rId30" Type="http://schemas.openxmlformats.org/officeDocument/2006/relationships/hyperlink" Target="https://sanoma.it/formazione/mylearningbox" TargetMode="External"/><Relationship Id="rId35" Type="http://schemas.openxmlformats.org/officeDocument/2006/relationships/hyperlink" Target="https://sanoma.it/prodotti-digitali/kmzero" TargetMode="External"/><Relationship Id="rId43" Type="http://schemas.openxmlformats.org/officeDocument/2006/relationships/hyperlink" Target="https://sanoma.it/formazione/mylearningbox" TargetMode="External"/><Relationship Id="rId8" Type="http://schemas.openxmlformats.org/officeDocument/2006/relationships/hyperlink" Target="https://place.sanoma.i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noma.it/formazione/mylearningbox" TargetMode="External"/><Relationship Id="rId17" Type="http://schemas.openxmlformats.org/officeDocument/2006/relationships/hyperlink" Target="https://sanoma.it/formazione/webinar" TargetMode="External"/><Relationship Id="rId25" Type="http://schemas.openxmlformats.org/officeDocument/2006/relationships/hyperlink" Target="https://sanoma.it/formazione" TargetMode="External"/><Relationship Id="rId33" Type="http://schemas.openxmlformats.org/officeDocument/2006/relationships/hyperlink" Target="https://place.sanoma.it/" TargetMode="External"/><Relationship Id="rId38" Type="http://schemas.openxmlformats.org/officeDocument/2006/relationships/hyperlink" Target="https://sanoma.it/formazion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prodotti-digitali/kmze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2878B-A267-754D-87B7-014FBD92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28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Andrea Rizzotti</cp:lastModifiedBy>
  <cp:revision>42</cp:revision>
  <dcterms:created xsi:type="dcterms:W3CDTF">2020-07-13T11:06:00Z</dcterms:created>
  <dcterms:modified xsi:type="dcterms:W3CDTF">2025-06-26T07:15:00Z</dcterms:modified>
  <cp:category/>
</cp:coreProperties>
</file>