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F8B6" w14:textId="27916CD2" w:rsidR="004F036C" w:rsidRPr="008928F8" w:rsidRDefault="00993DA7" w:rsidP="00D44AD3">
      <w:pPr>
        <w:tabs>
          <w:tab w:val="left" w:pos="8364"/>
        </w:tabs>
        <w:autoSpaceDE w:val="0"/>
        <w:spacing w:line="270" w:lineRule="atLeast"/>
        <w:textAlignment w:val="center"/>
        <w:rPr>
          <w:rFonts w:ascii="Cambria" w:eastAsia="OfficinaSerif-Bold" w:hAnsi="Cambria" w:cs="OfficinaSerif-Bold"/>
          <w:b/>
          <w:bCs/>
          <w:sz w:val="32"/>
          <w:szCs w:val="32"/>
        </w:rPr>
      </w:pPr>
      <w:r w:rsidRPr="008928F8">
        <w:rPr>
          <w:rFonts w:ascii="Cambria" w:eastAsia="OfficinaSerif-Bold" w:hAnsi="Cambria" w:cs="OfficinaSerif-Bold"/>
          <w:b/>
          <w:bCs/>
          <w:sz w:val="32"/>
          <w:szCs w:val="32"/>
        </w:rPr>
        <w:t>GEOGRAFIA - PROPOSTE DI PROGRAMMAZIONE</w:t>
      </w:r>
    </w:p>
    <w:p w14:paraId="6C8EEB3E" w14:textId="65EBF1B7" w:rsidR="002A7987" w:rsidRPr="008928F8" w:rsidRDefault="00B15B86" w:rsidP="00D44AD3">
      <w:pPr>
        <w:tabs>
          <w:tab w:val="left" w:pos="8364"/>
        </w:tabs>
        <w:autoSpaceDE w:val="0"/>
        <w:spacing w:line="270" w:lineRule="atLeast"/>
        <w:textAlignment w:val="center"/>
        <w:rPr>
          <w:rFonts w:ascii="Cambria" w:eastAsia="OfficinaSerif-Bold" w:hAnsi="Cambria" w:cs="OfficinaSerif-Bold"/>
          <w:b/>
          <w:bCs/>
          <w:sz w:val="32"/>
          <w:szCs w:val="32"/>
        </w:rPr>
      </w:pPr>
      <w:r w:rsidRPr="008928F8">
        <w:rPr>
          <w:rFonts w:ascii="Cambria" w:eastAsia="OfficinaSerif-Bold" w:hAnsi="Cambria" w:cs="OfficinaSerif-Bold"/>
          <w:b/>
          <w:bCs/>
          <w:sz w:val="32"/>
          <w:szCs w:val="32"/>
        </w:rPr>
        <w:t>PRIMO</w:t>
      </w:r>
      <w:r w:rsidR="00993DA7" w:rsidRPr="008928F8">
        <w:rPr>
          <w:rFonts w:ascii="Cambria" w:eastAsia="OfficinaSerif-Bold" w:hAnsi="Cambria" w:cs="OfficinaSerif-Bold"/>
          <w:b/>
          <w:bCs/>
          <w:sz w:val="32"/>
          <w:szCs w:val="32"/>
        </w:rPr>
        <w:t xml:space="preserve"> ANNO</w:t>
      </w:r>
    </w:p>
    <w:p w14:paraId="41E38A1B" w14:textId="77777777" w:rsidR="002A7987" w:rsidRPr="008928F8" w:rsidRDefault="002A7987" w:rsidP="002A7987">
      <w:pPr>
        <w:tabs>
          <w:tab w:val="left" w:pos="8364"/>
        </w:tabs>
        <w:autoSpaceDE w:val="0"/>
        <w:spacing w:line="270" w:lineRule="atLeast"/>
        <w:textAlignment w:val="center"/>
        <w:rPr>
          <w:rFonts w:ascii="Cambria" w:eastAsia="OfficinaSerif-Bold" w:hAnsi="Cambria" w:cs="OfficinaSerif-Bold"/>
          <w:b/>
          <w:bCs/>
          <w:sz w:val="20"/>
          <w:szCs w:val="20"/>
        </w:rPr>
      </w:pPr>
    </w:p>
    <w:p w14:paraId="51360CE4" w14:textId="77777777" w:rsidR="002A7987" w:rsidRPr="008928F8" w:rsidRDefault="002A7987" w:rsidP="002A7987">
      <w:pPr>
        <w:tabs>
          <w:tab w:val="left" w:pos="8364"/>
        </w:tabs>
        <w:autoSpaceDE w:val="0"/>
        <w:spacing w:line="270" w:lineRule="atLeast"/>
        <w:textAlignment w:val="center"/>
        <w:rPr>
          <w:rFonts w:ascii="Cambria" w:eastAsia="OfficinaSerif-Bold" w:hAnsi="Cambria" w:cs="OfficinaSerif-Bold"/>
          <w:b/>
          <w:bCs/>
          <w:sz w:val="20"/>
          <w:szCs w:val="20"/>
        </w:rPr>
      </w:pPr>
    </w:p>
    <w:p w14:paraId="219973ED" w14:textId="665105DA" w:rsidR="002A7987" w:rsidRPr="00565B6D" w:rsidRDefault="006D4005" w:rsidP="004A0802">
      <w:pPr>
        <w:tabs>
          <w:tab w:val="left" w:pos="8364"/>
        </w:tabs>
        <w:autoSpaceDE w:val="0"/>
        <w:spacing w:line="270" w:lineRule="atLeast"/>
        <w:textAlignment w:val="center"/>
        <w:rPr>
          <w:rFonts w:ascii="Cambria" w:hAnsi="Cambria"/>
          <w:sz w:val="28"/>
          <w:szCs w:val="28"/>
        </w:rPr>
      </w:pPr>
      <w:r w:rsidRPr="00565B6D">
        <w:rPr>
          <w:rFonts w:ascii="Cambria" w:eastAsia="OfficinaSerif-Bold" w:hAnsi="Cambria" w:cs="OfficinaSerif-Bold"/>
          <w:b/>
          <w:bCs/>
          <w:sz w:val="28"/>
          <w:szCs w:val="28"/>
        </w:rPr>
        <w:t>Le basi della geografia fisica</w:t>
      </w:r>
      <w:r w:rsidR="004A0802" w:rsidRPr="00565B6D">
        <w:rPr>
          <w:rFonts w:ascii="Cambria" w:eastAsia="OfficinaSerif-Bold" w:hAnsi="Cambria" w:cs="OfficinaSerif-Bold"/>
          <w:b/>
          <w:bCs/>
          <w:color w:val="000000"/>
          <w:sz w:val="28"/>
          <w:szCs w:val="28"/>
        </w:rPr>
        <w:tab/>
      </w:r>
      <w:r w:rsidR="002A7987" w:rsidRPr="00565B6D">
        <w:rPr>
          <w:rFonts w:ascii="Cambria" w:hAnsi="Cambria"/>
          <w:sz w:val="28"/>
          <w:szCs w:val="28"/>
        </w:rPr>
        <w:t>TEMPO:</w:t>
      </w:r>
      <w:r w:rsidR="002A7987" w:rsidRPr="00565B6D">
        <w:rPr>
          <w:rFonts w:ascii="Cambria" w:hAnsi="Cambria"/>
          <w:caps/>
          <w:spacing w:val="-2"/>
          <w:sz w:val="28"/>
          <w:szCs w:val="28"/>
        </w:rPr>
        <w:t xml:space="preserve"> </w:t>
      </w:r>
      <w:r w:rsidR="005E044F" w:rsidRPr="00565B6D">
        <w:rPr>
          <w:rFonts w:ascii="Cambria" w:hAnsi="Cambria"/>
          <w:caps/>
          <w:spacing w:val="-2"/>
          <w:sz w:val="28"/>
          <w:szCs w:val="28"/>
        </w:rPr>
        <w:t>6</w:t>
      </w:r>
      <w:r w:rsidR="00F21945" w:rsidRPr="00565B6D">
        <w:rPr>
          <w:rFonts w:ascii="Cambria" w:hAnsi="Cambria"/>
          <w:caps/>
          <w:spacing w:val="-2"/>
          <w:sz w:val="28"/>
          <w:szCs w:val="28"/>
        </w:rPr>
        <w:t>/</w:t>
      </w:r>
      <w:r w:rsidR="005E044F" w:rsidRPr="00565B6D">
        <w:rPr>
          <w:rFonts w:ascii="Cambria" w:hAnsi="Cambria"/>
          <w:caps/>
          <w:spacing w:val="-2"/>
          <w:sz w:val="28"/>
          <w:szCs w:val="28"/>
        </w:rPr>
        <w:t>8</w:t>
      </w:r>
      <w:r w:rsidR="002A7987" w:rsidRPr="00565B6D">
        <w:rPr>
          <w:rFonts w:ascii="Cambria" w:hAnsi="Cambria"/>
          <w:spacing w:val="-2"/>
          <w:sz w:val="28"/>
          <w:szCs w:val="28"/>
        </w:rPr>
        <w:t xml:space="preserve"> ore (</w:t>
      </w:r>
      <w:r w:rsidR="00F21945" w:rsidRPr="00565B6D">
        <w:rPr>
          <w:rFonts w:ascii="Cambria" w:hAnsi="Cambria"/>
          <w:spacing w:val="-2"/>
          <w:sz w:val="28"/>
          <w:szCs w:val="28"/>
        </w:rPr>
        <w:t>settembre</w:t>
      </w:r>
      <w:r w:rsidR="002A7987" w:rsidRPr="00565B6D">
        <w:rPr>
          <w:rFonts w:ascii="Cambria" w:hAnsi="Cambria"/>
          <w:spacing w:val="-2"/>
          <w:sz w:val="28"/>
          <w:szCs w:val="28"/>
        </w:rPr>
        <w:t>-</w:t>
      </w:r>
      <w:r w:rsidR="00F21945" w:rsidRPr="00565B6D">
        <w:rPr>
          <w:rFonts w:ascii="Cambria" w:hAnsi="Cambria"/>
          <w:spacing w:val="-2"/>
          <w:sz w:val="28"/>
          <w:szCs w:val="28"/>
        </w:rPr>
        <w:t>novembre</w:t>
      </w:r>
      <w:r w:rsidR="002A7987" w:rsidRPr="00565B6D">
        <w:rPr>
          <w:rFonts w:ascii="Cambria" w:hAnsi="Cambria"/>
          <w:spacing w:val="-2"/>
          <w:sz w:val="28"/>
          <w:szCs w:val="28"/>
        </w:rPr>
        <w:t>)</w:t>
      </w:r>
    </w:p>
    <w:p w14:paraId="1701108F" w14:textId="77777777" w:rsidR="002A7987" w:rsidRPr="008928F8" w:rsidRDefault="002A7987" w:rsidP="002A7987">
      <w:pPr>
        <w:tabs>
          <w:tab w:val="left" w:pos="8364"/>
        </w:tabs>
        <w:autoSpaceDE w:val="0"/>
        <w:spacing w:line="270" w:lineRule="atLeast"/>
        <w:textAlignment w:val="center"/>
        <w:rPr>
          <w:rFonts w:ascii="Cambria" w:hAnsi="Cambria"/>
          <w:color w:val="FF0000"/>
          <w:sz w:val="20"/>
          <w:szCs w:val="20"/>
        </w:rPr>
      </w:pPr>
    </w:p>
    <w:p w14:paraId="1EE5000A" w14:textId="77777777" w:rsidR="002A7987" w:rsidRPr="008928F8" w:rsidRDefault="002A7987" w:rsidP="002A7987">
      <w:pPr>
        <w:autoSpaceDE w:val="0"/>
        <w:spacing w:line="270" w:lineRule="atLeast"/>
        <w:jc w:val="both"/>
        <w:textAlignment w:val="center"/>
        <w:rPr>
          <w:rFonts w:ascii="Cambria" w:hAnsi="Cambria"/>
          <w:color w:val="000000"/>
          <w:spacing w:val="-2"/>
          <w:sz w:val="20"/>
          <w:szCs w:val="20"/>
        </w:rPr>
      </w:pPr>
    </w:p>
    <w:tbl>
      <w:tblPr>
        <w:tblW w:w="5000" w:type="pct"/>
        <w:tblLayout w:type="fixed"/>
        <w:tblCellMar>
          <w:top w:w="23" w:type="dxa"/>
          <w:left w:w="0" w:type="dxa"/>
          <w:bottom w:w="23" w:type="dxa"/>
          <w:right w:w="0" w:type="dxa"/>
        </w:tblCellMar>
        <w:tblLook w:val="0000" w:firstRow="0" w:lastRow="0" w:firstColumn="0" w:lastColumn="0" w:noHBand="0" w:noVBand="0"/>
      </w:tblPr>
      <w:tblGrid>
        <w:gridCol w:w="3642"/>
        <w:gridCol w:w="3643"/>
        <w:gridCol w:w="3348"/>
        <w:gridCol w:w="3937"/>
      </w:tblGrid>
      <w:tr w:rsidR="00F4573D" w:rsidRPr="00565B6D" w14:paraId="38629C8D" w14:textId="77777777" w:rsidTr="008C5F2E">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523F3B0D" w14:textId="77777777" w:rsidR="00F4573D" w:rsidRPr="00565B6D" w:rsidRDefault="00F4573D" w:rsidP="00F4573D">
            <w:pPr>
              <w:autoSpaceDE w:val="0"/>
              <w:jc w:val="center"/>
              <w:textAlignment w:val="center"/>
              <w:rPr>
                <w:rFonts w:ascii="Cambria" w:hAnsi="Cambria"/>
                <w:b/>
                <w:caps/>
                <w:color w:val="000000"/>
                <w:kern w:val="24"/>
                <w:sz w:val="22"/>
                <w:szCs w:val="22"/>
              </w:rPr>
            </w:pPr>
            <w:r w:rsidRPr="00565B6D">
              <w:rPr>
                <w:rFonts w:ascii="Cambria" w:hAnsi="Cambria"/>
                <w:b/>
                <w:caps/>
                <w:color w:val="000000"/>
                <w:kern w:val="24"/>
                <w:sz w:val="22"/>
                <w:szCs w:val="22"/>
              </w:rPr>
              <w:t>competenze</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5EC93D22" w14:textId="77777777" w:rsidR="00F4573D" w:rsidRPr="00565B6D" w:rsidRDefault="00F4573D" w:rsidP="00F4573D">
            <w:pPr>
              <w:autoSpaceDE w:val="0"/>
              <w:jc w:val="center"/>
              <w:textAlignment w:val="center"/>
              <w:rPr>
                <w:rFonts w:ascii="Cambria" w:hAnsi="Cambria"/>
                <w:b/>
                <w:caps/>
                <w:color w:val="000000"/>
                <w:kern w:val="24"/>
                <w:sz w:val="22"/>
                <w:szCs w:val="22"/>
              </w:rPr>
            </w:pPr>
            <w:r w:rsidRPr="00565B6D">
              <w:rPr>
                <w:rFonts w:ascii="Cambria" w:hAnsi="Cambria"/>
                <w:b/>
                <w:caps/>
                <w:color w:val="000000"/>
                <w:kern w:val="24"/>
                <w:sz w:val="22"/>
                <w:szCs w:val="22"/>
              </w:rPr>
              <w:t>Abilità</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41FFC58D" w14:textId="77777777" w:rsidR="003918F3" w:rsidRPr="00565B6D" w:rsidRDefault="003918F3" w:rsidP="003918F3">
            <w:pPr>
              <w:autoSpaceDE w:val="0"/>
              <w:jc w:val="center"/>
              <w:textAlignment w:val="center"/>
              <w:rPr>
                <w:rFonts w:ascii="Cambria" w:hAnsi="Cambria"/>
                <w:b/>
                <w:caps/>
                <w:color w:val="FF0000"/>
                <w:kern w:val="24"/>
                <w:sz w:val="22"/>
                <w:szCs w:val="22"/>
              </w:rPr>
            </w:pPr>
            <w:r w:rsidRPr="00565B6D">
              <w:rPr>
                <w:rFonts w:ascii="Cambria" w:hAnsi="Cambria"/>
                <w:b/>
                <w:caps/>
                <w:kern w:val="24"/>
                <w:sz w:val="22"/>
                <w:szCs w:val="22"/>
              </w:rPr>
              <w:t>CONTENUTI ESSENZIALI</w:t>
            </w:r>
          </w:p>
          <w:p w14:paraId="1F0450A5" w14:textId="782D6FC3" w:rsidR="00F4573D" w:rsidRPr="00565B6D" w:rsidRDefault="003B03D4" w:rsidP="007C0B5D">
            <w:pPr>
              <w:autoSpaceDE w:val="0"/>
              <w:ind w:left="170"/>
              <w:textAlignment w:val="center"/>
              <w:rPr>
                <w:rFonts w:ascii="Cambria" w:hAnsi="Cambria"/>
                <w:bCs/>
                <w:caps/>
                <w:kern w:val="24"/>
                <w:sz w:val="22"/>
                <w:szCs w:val="22"/>
              </w:rPr>
            </w:pPr>
            <w:r w:rsidRPr="00565B6D">
              <w:rPr>
                <w:rFonts w:ascii="Cambria" w:hAnsi="Cambria"/>
                <w:bCs/>
                <w:kern w:val="24"/>
                <w:sz w:val="22"/>
                <w:szCs w:val="22"/>
              </w:rPr>
              <w:t xml:space="preserve">per consultare la programmazione relativa al tuo manuale </w:t>
            </w:r>
            <w:proofErr w:type="spellStart"/>
            <w:r w:rsidRPr="00565B6D">
              <w:rPr>
                <w:rFonts w:ascii="Cambria" w:hAnsi="Cambria"/>
                <w:bCs/>
                <w:kern w:val="24"/>
                <w:sz w:val="22"/>
                <w:szCs w:val="22"/>
              </w:rPr>
              <w:t>Sanoma</w:t>
            </w:r>
            <w:proofErr w:type="spellEnd"/>
            <w:r w:rsidRPr="00565B6D">
              <w:rPr>
                <w:rFonts w:ascii="Cambria" w:hAnsi="Cambria"/>
                <w:bCs/>
                <w:kern w:val="24"/>
                <w:sz w:val="22"/>
                <w:szCs w:val="22"/>
              </w:rPr>
              <w:t xml:space="preserve"> eventualmente in adozione, dopo aver effettuato l’accesso a </w:t>
            </w:r>
            <w:r w:rsidRPr="00565B6D">
              <w:rPr>
                <w:rFonts w:ascii="Cambria" w:hAnsi="Cambria"/>
                <w:bCs/>
                <w:i/>
                <w:iCs/>
                <w:kern w:val="24"/>
                <w:sz w:val="22"/>
                <w:szCs w:val="22"/>
              </w:rPr>
              <w:t>My Place</w:t>
            </w:r>
            <w:r w:rsidRPr="00565B6D">
              <w:rPr>
                <w:rFonts w:ascii="Cambria" w:hAnsi="Cambria"/>
                <w:bCs/>
                <w:kern w:val="24"/>
                <w:sz w:val="22"/>
                <w:szCs w:val="22"/>
              </w:rPr>
              <w:t xml:space="preserve"> (</w:t>
            </w:r>
            <w:hyperlink r:id="rId8" w:history="1">
              <w:r w:rsidRPr="00565B6D">
                <w:rPr>
                  <w:rFonts w:ascii="Cambria" w:hAnsi="Cambria"/>
                  <w:b/>
                  <w:color w:val="0000FF"/>
                  <w:kern w:val="24"/>
                  <w:sz w:val="22"/>
                  <w:szCs w:val="22"/>
                  <w:u w:val="single"/>
                </w:rPr>
                <w:t>https://place.sanoma.it</w:t>
              </w:r>
            </w:hyperlink>
            <w:r w:rsidRPr="00565B6D">
              <w:rPr>
                <w:rFonts w:ascii="Cambria" w:hAnsi="Cambria"/>
                <w:bCs/>
                <w:kern w:val="24"/>
                <w:sz w:val="22"/>
                <w:szCs w:val="22"/>
              </w:rPr>
              <w:t>), seleziona il titolo nella sezione PRODOTTI e poi clicca su GUIDA DOCENTE.</w:t>
            </w: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1A7F3116" w14:textId="77777777" w:rsidR="008C5F2E" w:rsidRPr="00565B6D" w:rsidRDefault="008C5F2E" w:rsidP="008C5F2E">
            <w:pPr>
              <w:autoSpaceDE w:val="0"/>
              <w:jc w:val="center"/>
              <w:textAlignment w:val="center"/>
              <w:rPr>
                <w:rFonts w:ascii="Cambria" w:hAnsi="Cambria"/>
                <w:b/>
                <w:kern w:val="24"/>
                <w:sz w:val="22"/>
                <w:szCs w:val="22"/>
              </w:rPr>
            </w:pPr>
            <w:r w:rsidRPr="00565B6D">
              <w:rPr>
                <w:rFonts w:ascii="Cambria" w:hAnsi="Cambria"/>
                <w:b/>
                <w:kern w:val="24"/>
                <w:sz w:val="22"/>
                <w:szCs w:val="22"/>
              </w:rPr>
              <w:t>METODOLOGIA e STRUMENTI DIDATTICI</w:t>
            </w:r>
          </w:p>
          <w:p w14:paraId="402D60D6" w14:textId="77777777" w:rsidR="003B03D4" w:rsidRPr="00565B6D" w:rsidRDefault="003B03D4" w:rsidP="003B03D4">
            <w:pPr>
              <w:suppressAutoHyphens/>
              <w:autoSpaceDE w:val="0"/>
              <w:ind w:right="256"/>
              <w:textAlignment w:val="center"/>
              <w:rPr>
                <w:rFonts w:ascii="Cambria" w:hAnsi="Cambria"/>
                <w:b/>
                <w:caps/>
                <w:kern w:val="24"/>
                <w:sz w:val="22"/>
                <w:szCs w:val="22"/>
                <w:lang w:eastAsia="hi-IN" w:bidi="hi-IN"/>
              </w:rPr>
            </w:pPr>
            <w:r w:rsidRPr="00565B6D">
              <w:rPr>
                <w:rFonts w:ascii="Cambria" w:hAnsi="Cambria"/>
                <w:bCs/>
                <w:kern w:val="24"/>
                <w:sz w:val="22"/>
                <w:szCs w:val="22"/>
                <w:lang w:eastAsia="hi-IN" w:bidi="hi-IN"/>
              </w:rPr>
              <w:t xml:space="preserve">• per le risorse specifiche del tuo manuale </w:t>
            </w:r>
            <w:proofErr w:type="spellStart"/>
            <w:r w:rsidRPr="00565B6D">
              <w:rPr>
                <w:rFonts w:ascii="Cambria" w:hAnsi="Cambria"/>
                <w:bCs/>
                <w:kern w:val="24"/>
                <w:sz w:val="22"/>
                <w:szCs w:val="22"/>
                <w:lang w:eastAsia="hi-IN" w:bidi="hi-IN"/>
              </w:rPr>
              <w:t>Sanoma</w:t>
            </w:r>
            <w:proofErr w:type="spellEnd"/>
            <w:r w:rsidRPr="00565B6D">
              <w:rPr>
                <w:rFonts w:ascii="Cambria" w:hAnsi="Cambria"/>
                <w:bCs/>
                <w:kern w:val="24"/>
                <w:sz w:val="22"/>
                <w:szCs w:val="22"/>
                <w:lang w:eastAsia="hi-IN" w:bidi="hi-IN"/>
              </w:rPr>
              <w:t xml:space="preserve"> eventualmente in adozione, dopo aver effettuato l’accesso a </w:t>
            </w:r>
            <w:r w:rsidRPr="00565B6D">
              <w:rPr>
                <w:rFonts w:ascii="Cambria" w:hAnsi="Cambria"/>
                <w:bCs/>
                <w:i/>
                <w:iCs/>
                <w:kern w:val="24"/>
                <w:sz w:val="22"/>
                <w:szCs w:val="22"/>
                <w:lang w:eastAsia="hi-IN" w:bidi="hi-IN"/>
              </w:rPr>
              <w:t xml:space="preserve">My Place </w:t>
            </w:r>
            <w:r w:rsidRPr="00565B6D">
              <w:rPr>
                <w:rFonts w:ascii="Cambria" w:hAnsi="Cambria"/>
                <w:bCs/>
                <w:kern w:val="24"/>
                <w:sz w:val="22"/>
                <w:szCs w:val="22"/>
                <w:lang w:eastAsia="hi-IN" w:bidi="hi-IN"/>
              </w:rPr>
              <w:t>(</w:t>
            </w:r>
            <w:hyperlink r:id="rId9" w:history="1">
              <w:r w:rsidRPr="00565B6D">
                <w:rPr>
                  <w:rFonts w:ascii="Cambria" w:hAnsi="Cambria"/>
                  <w:b/>
                  <w:color w:val="0000FF"/>
                  <w:kern w:val="24"/>
                  <w:sz w:val="22"/>
                  <w:szCs w:val="22"/>
                  <w:u w:val="single"/>
                  <w:lang w:eastAsia="hi-IN" w:bidi="hi-IN"/>
                </w:rPr>
                <w:t>https://place.sanoma.it</w:t>
              </w:r>
            </w:hyperlink>
            <w:r w:rsidRPr="00565B6D">
              <w:rPr>
                <w:rFonts w:ascii="Cambria" w:hAnsi="Cambria"/>
                <w:bCs/>
                <w:kern w:val="24"/>
                <w:sz w:val="22"/>
                <w:szCs w:val="22"/>
                <w:lang w:eastAsia="hi-IN" w:bidi="hi-IN"/>
              </w:rPr>
              <w:t>), seleziona il titolo nella sezione PRODOTTI</w:t>
            </w:r>
          </w:p>
          <w:p w14:paraId="27E8C417" w14:textId="77777777" w:rsidR="003B03D4" w:rsidRPr="00565B6D" w:rsidRDefault="003B03D4" w:rsidP="003B03D4">
            <w:pPr>
              <w:widowControl w:val="0"/>
              <w:suppressAutoHyphens/>
              <w:autoSpaceDE w:val="0"/>
              <w:autoSpaceDN w:val="0"/>
              <w:adjustRightInd w:val="0"/>
              <w:spacing w:after="28" w:line="220" w:lineRule="atLeast"/>
              <w:textAlignment w:val="baseline"/>
              <w:rPr>
                <w:rFonts w:ascii="Cambria" w:hAnsi="Cambria"/>
                <w:bCs/>
                <w:kern w:val="24"/>
                <w:sz w:val="22"/>
                <w:szCs w:val="22"/>
                <w:lang w:eastAsia="hi-IN" w:bidi="hi-IN"/>
              </w:rPr>
            </w:pPr>
            <w:r w:rsidRPr="00565B6D">
              <w:rPr>
                <w:rFonts w:ascii="Cambria" w:hAnsi="Cambria"/>
                <w:bCs/>
                <w:kern w:val="24"/>
                <w:sz w:val="22"/>
                <w:szCs w:val="22"/>
                <w:lang w:eastAsia="hi-IN" w:bidi="hi-IN"/>
              </w:rPr>
              <w:t xml:space="preserve">• per ulteriori materiali digitali, scopri la piattaforma </w:t>
            </w:r>
            <w:proofErr w:type="spellStart"/>
            <w:r w:rsidRPr="00565B6D">
              <w:rPr>
                <w:rFonts w:ascii="Cambria" w:hAnsi="Cambria"/>
                <w:bCs/>
                <w:kern w:val="24"/>
                <w:sz w:val="22"/>
                <w:szCs w:val="22"/>
                <w:lang w:eastAsia="hi-IN" w:bidi="hi-IN"/>
              </w:rPr>
              <w:t>K</w:t>
            </w:r>
            <w:r w:rsidRPr="00565B6D">
              <w:rPr>
                <w:rFonts w:ascii="Cambria" w:hAnsi="Cambria"/>
                <w:bCs/>
                <w:i/>
                <w:iCs/>
                <w:kern w:val="24"/>
                <w:sz w:val="22"/>
                <w:szCs w:val="22"/>
                <w:lang w:eastAsia="hi-IN" w:bidi="hi-IN"/>
              </w:rPr>
              <w:t>mZero</w:t>
            </w:r>
            <w:proofErr w:type="spellEnd"/>
            <w:r w:rsidRPr="00565B6D">
              <w:rPr>
                <w:rFonts w:ascii="Cambria" w:hAnsi="Cambria"/>
                <w:bCs/>
                <w:i/>
                <w:iCs/>
                <w:kern w:val="24"/>
                <w:sz w:val="22"/>
                <w:szCs w:val="22"/>
                <w:lang w:eastAsia="hi-IN" w:bidi="hi-IN"/>
              </w:rPr>
              <w:t xml:space="preserve"> </w:t>
            </w:r>
            <w:r w:rsidRPr="00565B6D">
              <w:rPr>
                <w:rFonts w:ascii="Cambria" w:hAnsi="Cambria"/>
                <w:bCs/>
                <w:kern w:val="24"/>
                <w:sz w:val="22"/>
                <w:szCs w:val="22"/>
                <w:lang w:eastAsia="hi-IN" w:bidi="hi-IN"/>
              </w:rPr>
              <w:t>(</w:t>
            </w:r>
            <w:hyperlink r:id="rId10" w:history="1">
              <w:r w:rsidRPr="00565B6D">
                <w:rPr>
                  <w:rFonts w:ascii="Cambria" w:hAnsi="Cambria"/>
                  <w:b/>
                  <w:bCs/>
                  <w:color w:val="0000FF"/>
                  <w:kern w:val="1"/>
                  <w:sz w:val="22"/>
                  <w:szCs w:val="22"/>
                  <w:u w:val="single"/>
                  <w:lang w:eastAsia="hi-IN" w:bidi="hi-IN"/>
                </w:rPr>
                <w:t>https://sanoma.it/prodotti-digitali/kmzero</w:t>
              </w:r>
            </w:hyperlink>
            <w:r w:rsidRPr="00565B6D">
              <w:rPr>
                <w:rFonts w:ascii="Cambria" w:hAnsi="Cambria"/>
                <w:bCs/>
                <w:kern w:val="24"/>
                <w:sz w:val="22"/>
                <w:szCs w:val="22"/>
                <w:lang w:eastAsia="hi-IN" w:bidi="hi-IN"/>
              </w:rPr>
              <w:t xml:space="preserve">). </w:t>
            </w:r>
            <w:r w:rsidRPr="00565B6D">
              <w:rPr>
                <w:rFonts w:ascii="Cambria" w:hAnsi="Cambria"/>
                <w:bCs/>
                <w:kern w:val="24"/>
                <w:sz w:val="22"/>
                <w:szCs w:val="22"/>
                <w:lang w:eastAsia="hi-IN" w:bidi="hi-IN"/>
              </w:rPr>
              <w:br/>
              <w:t>• per risorse sulla formazione e sull’aggiornamento didattico, puoi consultare il calendario dei webinar (</w:t>
            </w:r>
            <w:hyperlink r:id="rId11" w:history="1">
              <w:r w:rsidRPr="00565B6D">
                <w:rPr>
                  <w:rFonts w:ascii="Cambria" w:hAnsi="Cambria"/>
                  <w:b/>
                  <w:bCs/>
                  <w:color w:val="0000FF"/>
                  <w:kern w:val="1"/>
                  <w:sz w:val="22"/>
                  <w:szCs w:val="22"/>
                  <w:u w:val="single"/>
                  <w:lang w:eastAsia="hi-IN" w:bidi="hi-IN"/>
                </w:rPr>
                <w:t>https://sanoma.it/formazione/webinar</w:t>
              </w:r>
            </w:hyperlink>
            <w:r w:rsidRPr="00565B6D">
              <w:rPr>
                <w:rFonts w:ascii="Cambria" w:hAnsi="Cambria"/>
                <w:bCs/>
                <w:kern w:val="24"/>
                <w:sz w:val="22"/>
                <w:szCs w:val="22"/>
                <w:lang w:eastAsia="hi-IN" w:bidi="hi-IN"/>
              </w:rPr>
              <w:t>), richiedere l’accesso a My Learning Box (</w:t>
            </w:r>
            <w:hyperlink r:id="rId12" w:history="1">
              <w:r w:rsidRPr="00565B6D">
                <w:rPr>
                  <w:rFonts w:ascii="Cambria" w:hAnsi="Cambria"/>
                  <w:b/>
                  <w:color w:val="0000FF"/>
                  <w:kern w:val="24"/>
                  <w:sz w:val="22"/>
                  <w:szCs w:val="22"/>
                  <w:u w:val="single"/>
                  <w:lang w:eastAsia="hi-IN" w:bidi="hi-IN"/>
                </w:rPr>
                <w:t>https://sanoma.it/formazione/mylearningbox</w:t>
              </w:r>
            </w:hyperlink>
            <w:r w:rsidRPr="00565B6D">
              <w:rPr>
                <w:rFonts w:ascii="Cambria" w:hAnsi="Cambria"/>
                <w:bCs/>
                <w:kern w:val="24"/>
                <w:sz w:val="22"/>
                <w:szCs w:val="22"/>
                <w:lang w:eastAsia="hi-IN" w:bidi="hi-IN"/>
              </w:rPr>
              <w:t>) oppure visitare la sezione Learning Academy (</w:t>
            </w:r>
            <w:hyperlink r:id="rId13" w:history="1">
              <w:r w:rsidRPr="00565B6D">
                <w:rPr>
                  <w:rFonts w:ascii="Cambria" w:hAnsi="Cambria"/>
                  <w:b/>
                  <w:color w:val="0000FF"/>
                  <w:kern w:val="24"/>
                  <w:sz w:val="22"/>
                  <w:szCs w:val="22"/>
                  <w:u w:val="single"/>
                  <w:lang w:eastAsia="hi-IN" w:bidi="hi-IN"/>
                </w:rPr>
                <w:t>https://sanoma.it/formazione</w:t>
              </w:r>
            </w:hyperlink>
            <w:r w:rsidRPr="00565B6D">
              <w:rPr>
                <w:rFonts w:ascii="Cambria" w:hAnsi="Cambria"/>
                <w:bCs/>
                <w:kern w:val="24"/>
                <w:sz w:val="22"/>
                <w:szCs w:val="22"/>
                <w:lang w:eastAsia="hi-IN" w:bidi="hi-IN"/>
              </w:rPr>
              <w:t>)</w:t>
            </w:r>
          </w:p>
          <w:p w14:paraId="61A9565A" w14:textId="2C43CD72" w:rsidR="00F4573D" w:rsidRPr="00565B6D" w:rsidRDefault="00F4573D" w:rsidP="003B03D4">
            <w:pPr>
              <w:autoSpaceDE w:val="0"/>
              <w:ind w:left="170"/>
              <w:textAlignment w:val="center"/>
              <w:rPr>
                <w:rFonts w:ascii="Cambria" w:hAnsi="Cambria"/>
                <w:b/>
                <w:caps/>
                <w:color w:val="000000"/>
                <w:kern w:val="24"/>
                <w:sz w:val="22"/>
                <w:szCs w:val="22"/>
              </w:rPr>
            </w:pPr>
          </w:p>
        </w:tc>
      </w:tr>
      <w:tr w:rsidR="002A7987" w:rsidRPr="00565B6D" w14:paraId="5A88315C" w14:textId="77777777" w:rsidTr="00F4573D">
        <w:tblPrEx>
          <w:tblCellMar>
            <w:top w:w="227" w:type="dxa"/>
            <w:left w:w="113" w:type="dxa"/>
            <w:bottom w:w="227" w:type="dxa"/>
            <w:right w:w="113" w:type="dxa"/>
          </w:tblCellMar>
        </w:tblPrEx>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3A1CAF9B" w14:textId="5EBC66F7" w:rsidR="006E27EA" w:rsidRPr="00565B6D" w:rsidRDefault="006E27EA" w:rsidP="006E27EA">
            <w:pPr>
              <w:tabs>
                <w:tab w:val="left" w:pos="227"/>
              </w:tabs>
              <w:autoSpaceDE w:val="0"/>
              <w:textAlignment w:val="center"/>
              <w:rPr>
                <w:rFonts w:ascii="Cambria" w:hAnsi="Cambria"/>
                <w:b/>
                <w:bCs/>
                <w:sz w:val="22"/>
                <w:szCs w:val="22"/>
              </w:rPr>
            </w:pPr>
            <w:r w:rsidRPr="00565B6D">
              <w:rPr>
                <w:rFonts w:ascii="Cambria" w:hAnsi="Cambria"/>
                <w:b/>
                <w:bCs/>
                <w:sz w:val="22"/>
                <w:szCs w:val="22"/>
              </w:rPr>
              <w:t>COMPETENZE DELL’ASSE STORICO-SOCIALE</w:t>
            </w:r>
          </w:p>
          <w:p w14:paraId="798993BD" w14:textId="77777777" w:rsidR="006E27EA" w:rsidRPr="00565B6D"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lastRenderedPageBreak/>
              <w:t>Comprendere il cambiamento e la diversità dei tempi storici in una dimensione diacronica attraverso il confronto fra epoche e in una dimensione sincronica attraverso il confronto fra aree geografiche e culturali.</w:t>
            </w:r>
          </w:p>
          <w:p w14:paraId="2DF5AFF9" w14:textId="77777777" w:rsidR="000F6ABD" w:rsidRPr="00565B6D"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Collocare l’esperienza personale in un sistema di regole fondato sul reciproco riconoscimento dei diritti garantiti dalla Costituzione, a tutela della persona, della collettività e dell’ambiente</w:t>
            </w:r>
          </w:p>
          <w:p w14:paraId="456CB61A" w14:textId="77777777" w:rsidR="006E27EA" w:rsidRPr="00565B6D"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Orientarsi nel tessuto produttivo del proprio territorio.</w:t>
            </w:r>
          </w:p>
          <w:p w14:paraId="7692EAB2" w14:textId="77777777" w:rsidR="006E27EA" w:rsidRPr="00565B6D" w:rsidRDefault="006E27EA" w:rsidP="006E27EA">
            <w:pPr>
              <w:tabs>
                <w:tab w:val="left" w:pos="227"/>
              </w:tabs>
              <w:autoSpaceDE w:val="0"/>
              <w:textAlignment w:val="center"/>
              <w:rPr>
                <w:rFonts w:ascii="Cambria" w:hAnsi="Cambria"/>
                <w:b/>
                <w:bCs/>
                <w:sz w:val="22"/>
                <w:szCs w:val="22"/>
              </w:rPr>
            </w:pPr>
          </w:p>
          <w:p w14:paraId="7D42940A" w14:textId="31BF5DFB" w:rsidR="006E27EA" w:rsidRPr="00565B6D" w:rsidRDefault="006E27EA" w:rsidP="006E27EA">
            <w:pPr>
              <w:autoSpaceDE w:val="0"/>
              <w:textAlignment w:val="baseline"/>
              <w:rPr>
                <w:rFonts w:ascii="Cambria" w:eastAsia="Cambria" w:hAnsi="Cambria" w:cs="Cambria"/>
                <w:b/>
                <w:bCs/>
                <w:sz w:val="22"/>
                <w:szCs w:val="22"/>
              </w:rPr>
            </w:pPr>
            <w:r w:rsidRPr="00565B6D">
              <w:rPr>
                <w:rFonts w:ascii="Cambria" w:eastAsia="Cambria" w:hAnsi="Cambria" w:cs="Cambria"/>
                <w:b/>
                <w:bCs/>
                <w:sz w:val="22"/>
                <w:szCs w:val="22"/>
              </w:rPr>
              <w:t>COMPETENZE GEOGRAFICHE DI BASE</w:t>
            </w:r>
          </w:p>
          <w:p w14:paraId="7E363AB1" w14:textId="63E59DE5" w:rsidR="006E27EA" w:rsidRPr="00565B6D"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Collocare luoghi e fenomeni </w:t>
            </w:r>
            <w:r w:rsidR="00E26281" w:rsidRPr="00565B6D">
              <w:rPr>
                <w:rFonts w:ascii="Cambria" w:eastAsia="DINPro-Medium" w:hAnsi="Cambria" w:cs="DINPro-Medium"/>
                <w:bCs/>
                <w:color w:val="000000"/>
                <w:spacing w:val="-2"/>
                <w:w w:val="95"/>
                <w:kern w:val="2"/>
                <w:sz w:val="22"/>
                <w:szCs w:val="22"/>
              </w:rPr>
              <w:br/>
            </w:r>
            <w:r w:rsidRPr="00565B6D">
              <w:rPr>
                <w:rFonts w:ascii="Cambria" w:eastAsia="DINPro-Medium" w:hAnsi="Cambria" w:cs="DINPro-Medium"/>
                <w:bCs/>
                <w:color w:val="000000"/>
                <w:spacing w:val="-2"/>
                <w:w w:val="95"/>
                <w:kern w:val="2"/>
                <w:sz w:val="22"/>
                <w:szCs w:val="22"/>
              </w:rPr>
              <w:t>nello spazio</w:t>
            </w:r>
          </w:p>
          <w:p w14:paraId="01768A45" w14:textId="7AE74E54" w:rsidR="006E27EA" w:rsidRPr="00565B6D"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Collocare eventi e fenomeni </w:t>
            </w:r>
            <w:r w:rsidR="00E26281" w:rsidRPr="00565B6D">
              <w:rPr>
                <w:rFonts w:ascii="Cambria" w:eastAsia="DINPro-Medium" w:hAnsi="Cambria" w:cs="DINPro-Medium"/>
                <w:bCs/>
                <w:color w:val="000000"/>
                <w:spacing w:val="-2"/>
                <w:w w:val="95"/>
                <w:kern w:val="2"/>
                <w:sz w:val="22"/>
                <w:szCs w:val="22"/>
              </w:rPr>
              <w:br/>
            </w:r>
            <w:r w:rsidRPr="00565B6D">
              <w:rPr>
                <w:rFonts w:ascii="Cambria" w:eastAsia="DINPro-Medium" w:hAnsi="Cambria" w:cs="DINPro-Medium"/>
                <w:bCs/>
                <w:color w:val="000000"/>
                <w:spacing w:val="-2"/>
                <w:w w:val="95"/>
                <w:kern w:val="2"/>
                <w:sz w:val="22"/>
                <w:szCs w:val="22"/>
              </w:rPr>
              <w:t>nel tempo</w:t>
            </w:r>
          </w:p>
          <w:p w14:paraId="3BA3372F" w14:textId="77777777" w:rsidR="006E27EA" w:rsidRPr="00565B6D"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Conoscere e utilizzare il lessico geografico</w:t>
            </w:r>
          </w:p>
          <w:p w14:paraId="7F88CFCD" w14:textId="77777777" w:rsidR="006E27EA" w:rsidRPr="00565B6D"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Collegare fenomeni e concetti</w:t>
            </w:r>
          </w:p>
          <w:p w14:paraId="3E98ECF3" w14:textId="77777777" w:rsidR="006E27EA" w:rsidRPr="00565B6D" w:rsidRDefault="006E27EA"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Analizzare e rappresentare dati</w:t>
            </w:r>
          </w:p>
          <w:p w14:paraId="0BC6FB53" w14:textId="77777777" w:rsidR="006E27EA" w:rsidRPr="00565B6D" w:rsidRDefault="006E27EA" w:rsidP="00610950">
            <w:pPr>
              <w:tabs>
                <w:tab w:val="left" w:pos="227"/>
              </w:tabs>
              <w:autoSpaceDE w:val="0"/>
              <w:textAlignment w:val="center"/>
              <w:rPr>
                <w:rFonts w:ascii="Cambria" w:eastAsia="DINPro-Medium" w:hAnsi="Cambria" w:cs="DINPro-Medium"/>
                <w:bCs/>
                <w:color w:val="000000"/>
                <w:spacing w:val="-2"/>
                <w:w w:val="95"/>
                <w:kern w:val="2"/>
                <w:sz w:val="22"/>
                <w:szCs w:val="22"/>
              </w:rPr>
            </w:pPr>
          </w:p>
          <w:p w14:paraId="6BA458D8" w14:textId="16B4DB30" w:rsidR="002A7987" w:rsidRPr="00565B6D" w:rsidRDefault="002A7987" w:rsidP="00610950">
            <w:pPr>
              <w:tabs>
                <w:tab w:val="left" w:pos="227"/>
              </w:tabs>
              <w:autoSpaceDE w:val="0"/>
              <w:textAlignment w:val="center"/>
              <w:rPr>
                <w:rFonts w:ascii="Cambria" w:hAnsi="Cambria"/>
                <w:b/>
                <w:bCs/>
                <w:sz w:val="22"/>
                <w:szCs w:val="22"/>
              </w:rPr>
            </w:pPr>
            <w:r w:rsidRPr="00565B6D">
              <w:rPr>
                <w:rFonts w:ascii="Cambria" w:hAnsi="Cambria"/>
                <w:b/>
                <w:bCs/>
                <w:sz w:val="22"/>
                <w:szCs w:val="22"/>
              </w:rPr>
              <w:t xml:space="preserve">COMPETENZE CHIAVE </w:t>
            </w:r>
            <w:r w:rsidR="00E26281" w:rsidRPr="00565B6D">
              <w:rPr>
                <w:rFonts w:ascii="Cambria" w:hAnsi="Cambria"/>
                <w:b/>
                <w:bCs/>
                <w:sz w:val="22"/>
                <w:szCs w:val="22"/>
              </w:rPr>
              <w:br/>
            </w:r>
            <w:r w:rsidRPr="00565B6D">
              <w:rPr>
                <w:rFonts w:ascii="Cambria" w:hAnsi="Cambria"/>
                <w:b/>
                <w:bCs/>
                <w:sz w:val="22"/>
                <w:szCs w:val="22"/>
              </w:rPr>
              <w:t>DI CITTADINANZA</w:t>
            </w:r>
          </w:p>
          <w:p w14:paraId="1AF1516E" w14:textId="77777777" w:rsidR="002A7987" w:rsidRPr="00565B6D" w:rsidRDefault="002A7987" w:rsidP="00610950">
            <w:pPr>
              <w:autoSpaceDE w:val="0"/>
              <w:textAlignment w:val="baseline"/>
              <w:rPr>
                <w:rFonts w:ascii="Cambria" w:eastAsia="DINPro-Medium" w:hAnsi="Cambria" w:cs="DINPro-Medium"/>
                <w:bCs/>
                <w:color w:val="000000"/>
                <w:spacing w:val="-2"/>
                <w:w w:val="95"/>
                <w:kern w:val="2"/>
                <w:sz w:val="22"/>
                <w:szCs w:val="22"/>
                <w:lang w:eastAsia="en-US"/>
              </w:rPr>
            </w:pPr>
            <w:r w:rsidRPr="00565B6D">
              <w:rPr>
                <w:rFonts w:ascii="Cambria" w:eastAsia="DINPro-Medium" w:hAnsi="Cambria" w:cs="DINPro-Medium"/>
                <w:bCs/>
                <w:color w:val="000000"/>
                <w:spacing w:val="-2"/>
                <w:w w:val="95"/>
                <w:kern w:val="2"/>
                <w:sz w:val="22"/>
                <w:szCs w:val="22"/>
                <w:lang w:eastAsia="en-US"/>
              </w:rPr>
              <w:t xml:space="preserve">Imparare a imparare, Progettare, Comunicare, Collaborare e partecipare, Agire in modo autonomo e responsabile, Risolvere problemi, </w:t>
            </w:r>
            <w:r w:rsidRPr="00565B6D">
              <w:rPr>
                <w:rFonts w:ascii="Cambria" w:eastAsia="DINPro-Medium" w:hAnsi="Cambria" w:cs="DINPro-Medium"/>
                <w:bCs/>
                <w:color w:val="000000"/>
                <w:spacing w:val="-2"/>
                <w:w w:val="95"/>
                <w:kern w:val="2"/>
                <w:sz w:val="22"/>
                <w:szCs w:val="22"/>
                <w:lang w:eastAsia="en-US"/>
              </w:rPr>
              <w:lastRenderedPageBreak/>
              <w:t>Individuare collegamenti e relazioni, Acquisire e interpretare l’informazione</w:t>
            </w:r>
          </w:p>
          <w:p w14:paraId="36CD9F49" w14:textId="77777777" w:rsidR="002A7987" w:rsidRPr="00565B6D" w:rsidRDefault="002A7987" w:rsidP="00610950">
            <w:pPr>
              <w:pStyle w:val="Paragrafoelenco"/>
              <w:autoSpaceDE w:val="0"/>
              <w:autoSpaceDN w:val="0"/>
              <w:adjustRightInd w:val="0"/>
              <w:ind w:left="170"/>
              <w:rPr>
                <w:rFonts w:ascii="Cambria" w:eastAsia="DINPro-Medium" w:hAnsi="Cambria" w:cs="DINPro-Medium"/>
                <w:bCs/>
                <w:color w:val="000000"/>
                <w:spacing w:val="-2"/>
                <w:w w:val="95"/>
                <w:kern w:val="2"/>
                <w:sz w:val="22"/>
                <w:szCs w:val="22"/>
              </w:rPr>
            </w:pPr>
          </w:p>
          <w:p w14:paraId="09648173" w14:textId="77777777" w:rsidR="002A7987" w:rsidRPr="00565B6D" w:rsidRDefault="002A7987" w:rsidP="00610950">
            <w:pPr>
              <w:tabs>
                <w:tab w:val="left" w:pos="227"/>
              </w:tabs>
              <w:autoSpaceDE w:val="0"/>
              <w:textAlignment w:val="center"/>
              <w:rPr>
                <w:rFonts w:ascii="Cambria" w:hAnsi="Cambria"/>
                <w:b/>
                <w:bCs/>
                <w:sz w:val="22"/>
                <w:szCs w:val="22"/>
              </w:rPr>
            </w:pPr>
            <w:r w:rsidRPr="00565B6D">
              <w:rPr>
                <w:rFonts w:ascii="Cambria" w:hAnsi="Cambria"/>
                <w:b/>
                <w:bCs/>
                <w:sz w:val="22"/>
                <w:szCs w:val="22"/>
              </w:rPr>
              <w:t>COMPETENZE CHIAVE EUROPEE</w:t>
            </w:r>
          </w:p>
          <w:p w14:paraId="6FC6C8A7" w14:textId="77777777" w:rsidR="002A7987" w:rsidRPr="00565B6D" w:rsidRDefault="002A7987" w:rsidP="00610950">
            <w:pPr>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Medium" w:hAnsi="Cambria" w:cs="DINPro-Medium"/>
                <w:bCs/>
                <w:color w:val="000000"/>
                <w:spacing w:val="-2"/>
                <w:w w:val="95"/>
                <w:kern w:val="2"/>
                <w:sz w:val="22"/>
                <w:szCs w:val="22"/>
                <w:lang w:eastAsia="en-US"/>
              </w:rPr>
              <w:t>Competenza alfabetica funzionale, Competenza digitale, Competenza personale, sociale e capacità di imparare a imparare, Competenza in materia di cittadinanza, Competenza in materia di consapevolezza ed espressione culturali</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5A020E4E" w14:textId="011C4CA4" w:rsidR="002A7987" w:rsidRPr="00565B6D"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lastRenderedPageBreak/>
              <w:t xml:space="preserve">Definire i concetti di “geosistema”, “ambiente naturale”, “territorio”, </w:t>
            </w:r>
            <w:r w:rsidRPr="00565B6D">
              <w:rPr>
                <w:rFonts w:ascii="Cambria" w:eastAsia="DINPro-Medium" w:hAnsi="Cambria" w:cs="DINPro-Medium"/>
                <w:bCs/>
                <w:color w:val="000000"/>
                <w:spacing w:val="-2"/>
                <w:w w:val="95"/>
                <w:kern w:val="2"/>
                <w:sz w:val="22"/>
                <w:szCs w:val="22"/>
              </w:rPr>
              <w:lastRenderedPageBreak/>
              <w:t>“sviluppo sostenibile”</w:t>
            </w:r>
            <w:r w:rsidR="00371B3E" w:rsidRPr="00565B6D">
              <w:rPr>
                <w:rFonts w:ascii="Cambria" w:eastAsia="DINPro-Medium" w:hAnsi="Cambria" w:cs="DINPro-Medium"/>
                <w:bCs/>
                <w:color w:val="000000"/>
                <w:spacing w:val="-2"/>
                <w:w w:val="95"/>
                <w:kern w:val="2"/>
                <w:sz w:val="22"/>
                <w:szCs w:val="22"/>
              </w:rPr>
              <w:t xml:space="preserve">, </w:t>
            </w:r>
            <w:r w:rsidR="00371B3E" w:rsidRPr="00565B6D">
              <w:rPr>
                <w:rFonts w:ascii="Cambria" w:eastAsia="DINPro-Medium" w:hAnsi="Cambria" w:cs="DINPro-Medium"/>
                <w:bCs/>
                <w:i/>
                <w:iCs/>
                <w:color w:val="000000"/>
                <w:spacing w:val="-2"/>
                <w:w w:val="95"/>
                <w:kern w:val="2"/>
                <w:sz w:val="22"/>
                <w:szCs w:val="22"/>
              </w:rPr>
              <w:t>green economy</w:t>
            </w:r>
            <w:r w:rsidR="004552C4" w:rsidRPr="00565B6D">
              <w:rPr>
                <w:rFonts w:ascii="Cambria" w:eastAsia="DINPro-Medium" w:hAnsi="Cambria" w:cs="DINPro-Medium"/>
                <w:bCs/>
                <w:color w:val="000000"/>
                <w:spacing w:val="-2"/>
                <w:w w:val="95"/>
                <w:kern w:val="2"/>
                <w:sz w:val="22"/>
                <w:szCs w:val="22"/>
              </w:rPr>
              <w:t>, “economia circolare”</w:t>
            </w:r>
          </w:p>
          <w:p w14:paraId="1BEBB6E1" w14:textId="2C7D8A4B" w:rsidR="00F21945" w:rsidRPr="00565B6D"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Definire i concetti di “risorsa naturale”, “suolo”, “biodiversità”, “capacità biologica”, “impronta ecologica”, “fonte energetica”</w:t>
            </w:r>
          </w:p>
          <w:p w14:paraId="672F25E7" w14:textId="21428F49" w:rsidR="008B12E3" w:rsidRPr="00565B6D" w:rsidRDefault="008B12E3"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Comprendere il rapporto fra uomo, ambiente, risorse, sviluppo economico-sociale e organizzazione territoriale</w:t>
            </w:r>
          </w:p>
          <w:p w14:paraId="3CD3A8D6" w14:textId="77777777" w:rsidR="00F21945" w:rsidRPr="00565B6D"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Distinguere le risorse naturali esauribili e rinnovabili</w:t>
            </w:r>
          </w:p>
          <w:p w14:paraId="7F5471EA" w14:textId="77777777" w:rsidR="00F21945" w:rsidRPr="00565B6D"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Comprendere le cause della crisi idrica, della desertificazione, della deforestazione</w:t>
            </w:r>
          </w:p>
          <w:p w14:paraId="5A4CB394" w14:textId="626AA093" w:rsidR="00F21945" w:rsidRPr="00565B6D"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Definire i concetti di “inquinamento”, “riscaldamento globale”, “clima”, “cambiamento climatico”</w:t>
            </w:r>
            <w:r w:rsidR="008B12E3" w:rsidRPr="00565B6D">
              <w:rPr>
                <w:rFonts w:ascii="Cambria" w:eastAsia="DINPro-Medium" w:hAnsi="Cambria" w:cs="DINPro-Medium"/>
                <w:bCs/>
                <w:color w:val="000000"/>
                <w:spacing w:val="-2"/>
                <w:w w:val="95"/>
                <w:kern w:val="2"/>
                <w:sz w:val="22"/>
                <w:szCs w:val="22"/>
              </w:rPr>
              <w:t>, “effetto-serra”</w:t>
            </w:r>
          </w:p>
          <w:p w14:paraId="359D92F8" w14:textId="77777777" w:rsidR="00F21945" w:rsidRPr="00565B6D"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Comprendere le cause dell’inquinamento e la sua circolarità e indicare le principali forme di inquinamento</w:t>
            </w:r>
          </w:p>
          <w:p w14:paraId="4D66A86D" w14:textId="7AF667B5" w:rsidR="00F21945" w:rsidRPr="00565B6D" w:rsidRDefault="00F21945" w:rsidP="00AE59EC">
            <w:pPr>
              <w:pStyle w:val="Paragrafoelenco"/>
              <w:numPr>
                <w:ilvl w:val="1"/>
                <w:numId w:val="21"/>
              </w:numPr>
              <w:autoSpaceDE w:val="0"/>
              <w:autoSpaceDN w:val="0"/>
              <w:adjustRightInd w:val="0"/>
              <w:spacing w:after="20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Comprendere le cause del cambiamento climatico attuale e le possibili conseguenze</w:t>
            </w:r>
            <w:r w:rsidR="005C31FB" w:rsidRPr="00565B6D">
              <w:rPr>
                <w:rFonts w:ascii="Cambria" w:eastAsia="DINPro-Medium" w:hAnsi="Cambria" w:cs="DINPro-Medium"/>
                <w:bCs/>
                <w:color w:val="000000"/>
                <w:spacing w:val="-2"/>
                <w:w w:val="95"/>
                <w:kern w:val="2"/>
                <w:sz w:val="22"/>
                <w:szCs w:val="22"/>
              </w:rPr>
              <w:t>, e la differenza da quelli del passato</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7658345D" w14:textId="77777777" w:rsidR="002A7987" w:rsidRPr="00565B6D" w:rsidRDefault="00F21945" w:rsidP="00E26281">
            <w:pPr>
              <w:pStyle w:val="Paragrafoelenco"/>
              <w:numPr>
                <w:ilvl w:val="0"/>
                <w:numId w:val="7"/>
              </w:numPr>
              <w:contextualSpacing w:val="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lastRenderedPageBreak/>
              <w:t>Ambiente e territorio</w:t>
            </w:r>
          </w:p>
          <w:p w14:paraId="30DDBAAA" w14:textId="77777777" w:rsidR="002A7987" w:rsidRPr="00565B6D" w:rsidRDefault="00F21945" w:rsidP="00E26281">
            <w:pPr>
              <w:pStyle w:val="Paragrafoelenco"/>
              <w:numPr>
                <w:ilvl w:val="0"/>
                <w:numId w:val="7"/>
              </w:numPr>
              <w:contextualSpacing w:val="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lastRenderedPageBreak/>
              <w:t>Le risorse: acqua, terra, biodiversità e risorse energetiche</w:t>
            </w:r>
          </w:p>
          <w:p w14:paraId="454ECE5E" w14:textId="77777777" w:rsidR="002A7987" w:rsidRPr="00565B6D" w:rsidRDefault="00F21945" w:rsidP="00E26281">
            <w:pPr>
              <w:pStyle w:val="Paragrafoelenco"/>
              <w:numPr>
                <w:ilvl w:val="0"/>
                <w:numId w:val="7"/>
              </w:numPr>
              <w:contextualSpacing w:val="0"/>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Il pianeta a rischio: inquinamento e riscaldamento climatico</w:t>
            </w:r>
          </w:p>
          <w:p w14:paraId="7B4FD857" w14:textId="77777777" w:rsidR="002A7987" w:rsidRPr="00565B6D" w:rsidRDefault="002A7987" w:rsidP="00AE59EC">
            <w:pPr>
              <w:autoSpaceDE w:val="0"/>
              <w:spacing w:after="200"/>
              <w:ind w:left="170" w:hanging="170"/>
              <w:textAlignment w:val="baseline"/>
              <w:rPr>
                <w:rFonts w:ascii="Cambria" w:eastAsia="DINPro-Regular" w:hAnsi="Cambria" w:cs="DINPro-Regular"/>
                <w:color w:val="000000"/>
                <w:spacing w:val="-2"/>
                <w:w w:val="95"/>
                <w:kern w:val="2"/>
                <w:sz w:val="22"/>
                <w:szCs w:val="22"/>
              </w:rPr>
            </w:pP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412B8CE6" w14:textId="34094311"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lastRenderedPageBreak/>
              <w:t xml:space="preserve">STRATEGIE e STRUMENTI </w:t>
            </w:r>
            <w:r w:rsidR="00E26281" w:rsidRPr="00565B6D">
              <w:rPr>
                <w:rFonts w:ascii="Cambria" w:hAnsi="Cambria"/>
                <w:b/>
                <w:color w:val="auto"/>
                <w:kern w:val="24"/>
              </w:rPr>
              <w:br/>
            </w:r>
            <w:r w:rsidRPr="00565B6D">
              <w:rPr>
                <w:rFonts w:ascii="Cambria" w:hAnsi="Cambria"/>
                <w:b/>
                <w:color w:val="auto"/>
                <w:kern w:val="24"/>
              </w:rPr>
              <w:t>DI LAVORO</w:t>
            </w:r>
          </w:p>
          <w:p w14:paraId="3EC920CE"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lastRenderedPageBreak/>
              <w:t>Libri di testo</w:t>
            </w:r>
          </w:p>
          <w:p w14:paraId="44FC6317"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Spiegazioni/lezioni frontali</w:t>
            </w:r>
          </w:p>
          <w:p w14:paraId="2172448C"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Studio individuale</w:t>
            </w:r>
          </w:p>
          <w:p w14:paraId="5168AB2A"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 xml:space="preserve">Contenuti audio/scritti </w:t>
            </w:r>
          </w:p>
          <w:p w14:paraId="377B3F3A" w14:textId="77777777" w:rsidR="00ED0BE7" w:rsidRPr="00565B6D" w:rsidRDefault="00ED0BE7" w:rsidP="00ED0BE7">
            <w:pPr>
              <w:autoSpaceDE w:val="0"/>
              <w:textAlignment w:val="baseline"/>
              <w:rPr>
                <w:rFonts w:ascii="Cambria" w:eastAsia="DINPro-Regular" w:hAnsi="Cambria" w:cs="DINPro-Regular"/>
                <w:color w:val="000000"/>
                <w:spacing w:val="-2"/>
                <w:w w:val="95"/>
                <w:kern w:val="2"/>
                <w:sz w:val="22"/>
                <w:szCs w:val="22"/>
              </w:rPr>
            </w:pPr>
          </w:p>
          <w:p w14:paraId="0E356D2A"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t>Interrogazioni e test progressivi</w:t>
            </w:r>
          </w:p>
          <w:p w14:paraId="32A9969C"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t>Assegnazioni di esercizi sui singoli argomenti/autori</w:t>
            </w:r>
          </w:p>
          <w:p w14:paraId="2F03BAE9" w14:textId="611B055C" w:rsidR="00ED0BE7" w:rsidRPr="00565B6D" w:rsidRDefault="00AC32D1"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Verifiche</w:t>
            </w:r>
          </w:p>
          <w:p w14:paraId="00835F3C"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Lavori di gruppo</w:t>
            </w:r>
          </w:p>
          <w:p w14:paraId="4AE934A6" w14:textId="77777777" w:rsidR="00ED0BE7" w:rsidRPr="00565B6D" w:rsidRDefault="00ED0BE7" w:rsidP="00ED0BE7">
            <w:pPr>
              <w:tabs>
                <w:tab w:val="left" w:pos="227"/>
              </w:tabs>
              <w:autoSpaceDE w:val="0"/>
              <w:spacing w:after="200"/>
              <w:textAlignment w:val="center"/>
              <w:rPr>
                <w:rFonts w:ascii="Cambria" w:eastAsia="DINPro-Medium" w:hAnsi="Cambria" w:cs="DINPro-Medium"/>
                <w:b/>
                <w:spacing w:val="-2"/>
                <w:w w:val="95"/>
                <w:kern w:val="2"/>
                <w:sz w:val="22"/>
                <w:szCs w:val="22"/>
              </w:rPr>
            </w:pPr>
          </w:p>
          <w:p w14:paraId="6F959274" w14:textId="625EA4D0" w:rsidR="00ED0BE7" w:rsidRPr="00565B6D" w:rsidRDefault="00ED0BE7" w:rsidP="00ED0BE7">
            <w:pPr>
              <w:pStyle w:val="Stiletabella2"/>
              <w:rPr>
                <w:rFonts w:ascii="Cambria" w:hAnsi="Cambria"/>
                <w:b/>
                <w:i/>
                <w:iCs/>
                <w:color w:val="auto"/>
                <w:kern w:val="24"/>
              </w:rPr>
            </w:pPr>
            <w:r w:rsidRPr="00565B6D">
              <w:rPr>
                <w:rFonts w:ascii="Cambria" w:hAnsi="Cambria"/>
                <w:b/>
                <w:color w:val="auto"/>
                <w:kern w:val="24"/>
              </w:rPr>
              <w:t xml:space="preserve">MATERIALI DIGITALI </w:t>
            </w:r>
            <w:r w:rsidR="00E26281" w:rsidRPr="00565B6D">
              <w:rPr>
                <w:rFonts w:ascii="Cambria" w:hAnsi="Cambria"/>
                <w:b/>
                <w:color w:val="auto"/>
                <w:kern w:val="24"/>
              </w:rPr>
              <w:br/>
            </w:r>
            <w:r w:rsidRPr="00565B6D">
              <w:rPr>
                <w:rFonts w:ascii="Cambria" w:hAnsi="Cambria"/>
                <w:b/>
                <w:color w:val="auto"/>
                <w:kern w:val="24"/>
              </w:rPr>
              <w:t xml:space="preserve">E MULTIMEDIALI </w:t>
            </w:r>
          </w:p>
          <w:p w14:paraId="582062C0" w14:textId="77777777"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Per la lezione e lo studio</w:t>
            </w:r>
          </w:p>
          <w:p w14:paraId="6D794E44"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Audioletture e Mappe concettuali</w:t>
            </w:r>
          </w:p>
          <w:p w14:paraId="61BC83D5"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Video e/o Videolezioni</w:t>
            </w:r>
          </w:p>
          <w:p w14:paraId="484A8B41" w14:textId="77777777"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Per la verifica/autoverifica</w:t>
            </w:r>
          </w:p>
          <w:p w14:paraId="6ECD1999" w14:textId="5D30CAFE"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Arial Unicode MS" w:hAnsi="Cambria" w:cs="Calibri"/>
                <w:kern w:val="1"/>
                <w:sz w:val="22"/>
                <w:szCs w:val="22"/>
              </w:rPr>
            </w:pPr>
            <w:r w:rsidRPr="00565B6D">
              <w:rPr>
                <w:rFonts w:ascii="Cambria" w:eastAsia="DINPro-Regular" w:hAnsi="Cambria" w:cs="DINPro-Regular"/>
                <w:color w:val="000000"/>
                <w:spacing w:val="-2"/>
                <w:w w:val="95"/>
                <w:kern w:val="2"/>
                <w:sz w:val="22"/>
                <w:szCs w:val="22"/>
              </w:rPr>
              <w:t>Esercizi e Verifiche interattive</w:t>
            </w:r>
            <w:r w:rsidR="007A3AC6" w:rsidRPr="00565B6D">
              <w:rPr>
                <w:rFonts w:ascii="Cambria" w:eastAsia="DINPro-Regular" w:hAnsi="Cambria" w:cs="DINPro-Regular"/>
                <w:color w:val="000000"/>
                <w:spacing w:val="-2"/>
                <w:w w:val="95"/>
                <w:kern w:val="2"/>
                <w:sz w:val="22"/>
                <w:szCs w:val="22"/>
              </w:rPr>
              <w:t xml:space="preserve"> e/o Flashcard</w:t>
            </w:r>
          </w:p>
          <w:p w14:paraId="4D5BEC61" w14:textId="77777777" w:rsidR="002A7987" w:rsidRPr="00565B6D" w:rsidRDefault="002A7987" w:rsidP="00610950">
            <w:pPr>
              <w:pStyle w:val="Stiletabella2"/>
              <w:rPr>
                <w:rFonts w:ascii="Cambria" w:eastAsia="Arial Unicode MS" w:hAnsi="Cambria" w:cs="Calibri"/>
                <w:color w:val="auto"/>
              </w:rPr>
            </w:pPr>
          </w:p>
        </w:tc>
      </w:tr>
    </w:tbl>
    <w:p w14:paraId="06EB0A75" w14:textId="77777777" w:rsidR="002A7987" w:rsidRPr="008928F8" w:rsidRDefault="002A7987" w:rsidP="002A7987">
      <w:pPr>
        <w:rPr>
          <w:rFonts w:ascii="Cambria" w:hAnsi="Cambria"/>
          <w:b/>
          <w:bCs/>
          <w:sz w:val="20"/>
          <w:szCs w:val="20"/>
        </w:rPr>
      </w:pPr>
      <w:r w:rsidRPr="008928F8">
        <w:rPr>
          <w:rFonts w:ascii="Cambria" w:hAnsi="Cambria"/>
          <w:b/>
          <w:bCs/>
          <w:sz w:val="20"/>
          <w:szCs w:val="20"/>
        </w:rPr>
        <w:lastRenderedPageBreak/>
        <w:br w:type="page"/>
      </w:r>
    </w:p>
    <w:p w14:paraId="01FCF15A" w14:textId="22241515" w:rsidR="002A7987" w:rsidRPr="00565B6D" w:rsidRDefault="005E044F" w:rsidP="004A0802">
      <w:pPr>
        <w:tabs>
          <w:tab w:val="left" w:pos="8364"/>
        </w:tabs>
        <w:autoSpaceDE w:val="0"/>
        <w:spacing w:line="270" w:lineRule="atLeast"/>
        <w:textAlignment w:val="center"/>
        <w:rPr>
          <w:rFonts w:ascii="Cambria" w:hAnsi="Cambria"/>
          <w:sz w:val="28"/>
          <w:szCs w:val="28"/>
        </w:rPr>
      </w:pPr>
      <w:r w:rsidRPr="00565B6D">
        <w:rPr>
          <w:rFonts w:ascii="Cambria" w:eastAsia="OfficinaSerif-Bold" w:hAnsi="Cambria" w:cs="OfficinaSerif-Bold"/>
          <w:b/>
          <w:bCs/>
          <w:sz w:val="28"/>
          <w:szCs w:val="28"/>
        </w:rPr>
        <w:lastRenderedPageBreak/>
        <w:t>Le basi della geografia antropica</w:t>
      </w:r>
      <w:r w:rsidR="004A0802" w:rsidRPr="00565B6D">
        <w:rPr>
          <w:rFonts w:ascii="Cambria" w:eastAsia="OfficinaSerif-Bold" w:hAnsi="Cambria" w:cs="OfficinaSerif-Bold"/>
          <w:b/>
          <w:bCs/>
          <w:color w:val="000000"/>
          <w:sz w:val="28"/>
          <w:szCs w:val="28"/>
        </w:rPr>
        <w:tab/>
      </w:r>
      <w:r w:rsidR="002A7987" w:rsidRPr="00565B6D">
        <w:rPr>
          <w:rFonts w:ascii="Cambria" w:hAnsi="Cambria"/>
          <w:sz w:val="28"/>
          <w:szCs w:val="28"/>
        </w:rPr>
        <w:t>TEMPO:</w:t>
      </w:r>
      <w:r w:rsidR="002A7987" w:rsidRPr="00565B6D">
        <w:rPr>
          <w:rFonts w:ascii="Cambria" w:hAnsi="Cambria"/>
          <w:caps/>
          <w:spacing w:val="-2"/>
          <w:sz w:val="28"/>
          <w:szCs w:val="28"/>
        </w:rPr>
        <w:t xml:space="preserve"> </w:t>
      </w:r>
      <w:r w:rsidRPr="00565B6D">
        <w:rPr>
          <w:rFonts w:ascii="Cambria" w:hAnsi="Cambria"/>
          <w:caps/>
          <w:spacing w:val="-2"/>
          <w:sz w:val="28"/>
          <w:szCs w:val="28"/>
        </w:rPr>
        <w:t>6</w:t>
      </w:r>
      <w:r w:rsidR="002A7987" w:rsidRPr="00565B6D">
        <w:rPr>
          <w:rFonts w:ascii="Cambria" w:hAnsi="Cambria"/>
          <w:caps/>
          <w:spacing w:val="-2"/>
          <w:sz w:val="28"/>
          <w:szCs w:val="28"/>
        </w:rPr>
        <w:t>/</w:t>
      </w:r>
      <w:r w:rsidRPr="00565B6D">
        <w:rPr>
          <w:rFonts w:ascii="Cambria" w:hAnsi="Cambria"/>
          <w:caps/>
          <w:spacing w:val="-2"/>
          <w:sz w:val="28"/>
          <w:szCs w:val="28"/>
        </w:rPr>
        <w:t>8</w:t>
      </w:r>
      <w:r w:rsidR="002A7987" w:rsidRPr="00565B6D">
        <w:rPr>
          <w:rFonts w:ascii="Cambria" w:hAnsi="Cambria"/>
          <w:spacing w:val="-2"/>
          <w:sz w:val="28"/>
          <w:szCs w:val="28"/>
        </w:rPr>
        <w:t xml:space="preserve"> ore (</w:t>
      </w:r>
      <w:r w:rsidRPr="00565B6D">
        <w:rPr>
          <w:rFonts w:ascii="Cambria" w:hAnsi="Cambria"/>
          <w:spacing w:val="-2"/>
          <w:sz w:val="28"/>
          <w:szCs w:val="28"/>
        </w:rPr>
        <w:t>dicembre</w:t>
      </w:r>
      <w:r w:rsidR="002A7987" w:rsidRPr="00565B6D">
        <w:rPr>
          <w:rFonts w:ascii="Cambria" w:hAnsi="Cambria"/>
          <w:spacing w:val="-2"/>
          <w:sz w:val="28"/>
          <w:szCs w:val="28"/>
        </w:rPr>
        <w:t>-marzo)</w:t>
      </w:r>
    </w:p>
    <w:p w14:paraId="5FC3C66C" w14:textId="77777777" w:rsidR="002A7987" w:rsidRPr="008928F8" w:rsidRDefault="002A7987" w:rsidP="002A7987">
      <w:pPr>
        <w:tabs>
          <w:tab w:val="left" w:pos="8364"/>
        </w:tabs>
        <w:autoSpaceDE w:val="0"/>
        <w:spacing w:line="270" w:lineRule="atLeast"/>
        <w:textAlignment w:val="center"/>
        <w:rPr>
          <w:rFonts w:ascii="Cambria" w:hAnsi="Cambria"/>
          <w:color w:val="FF0000"/>
          <w:sz w:val="20"/>
          <w:szCs w:val="20"/>
        </w:rPr>
      </w:pPr>
    </w:p>
    <w:p w14:paraId="74A012AF" w14:textId="77777777" w:rsidR="002A7987" w:rsidRPr="008928F8" w:rsidRDefault="002A7987" w:rsidP="002A7987">
      <w:pPr>
        <w:autoSpaceDE w:val="0"/>
        <w:spacing w:line="270" w:lineRule="atLeast"/>
        <w:jc w:val="both"/>
        <w:textAlignment w:val="center"/>
        <w:rPr>
          <w:rFonts w:ascii="Cambria" w:hAnsi="Cambria"/>
          <w:color w:val="000000"/>
          <w:spacing w:val="-2"/>
          <w:sz w:val="20"/>
          <w:szCs w:val="20"/>
        </w:rPr>
      </w:pPr>
    </w:p>
    <w:tbl>
      <w:tblPr>
        <w:tblW w:w="5000" w:type="pct"/>
        <w:tblLayout w:type="fixed"/>
        <w:tblCellMar>
          <w:top w:w="23" w:type="dxa"/>
          <w:left w:w="0" w:type="dxa"/>
          <w:bottom w:w="23" w:type="dxa"/>
          <w:right w:w="0" w:type="dxa"/>
        </w:tblCellMar>
        <w:tblLook w:val="0000" w:firstRow="0" w:lastRow="0" w:firstColumn="0" w:lastColumn="0" w:noHBand="0" w:noVBand="0"/>
      </w:tblPr>
      <w:tblGrid>
        <w:gridCol w:w="3642"/>
        <w:gridCol w:w="3643"/>
        <w:gridCol w:w="3348"/>
        <w:gridCol w:w="3937"/>
      </w:tblGrid>
      <w:tr w:rsidR="00F4573D" w:rsidRPr="00565B6D" w14:paraId="2A0BEFB3" w14:textId="77777777" w:rsidTr="008C5F2E">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3BF9BCE2" w14:textId="77777777" w:rsidR="00F4573D" w:rsidRPr="00565B6D" w:rsidRDefault="00F4573D" w:rsidP="00F4573D">
            <w:pPr>
              <w:autoSpaceDE w:val="0"/>
              <w:jc w:val="center"/>
              <w:textAlignment w:val="center"/>
              <w:rPr>
                <w:rFonts w:ascii="Cambria" w:hAnsi="Cambria"/>
                <w:b/>
                <w:caps/>
                <w:color w:val="000000"/>
                <w:kern w:val="24"/>
                <w:sz w:val="22"/>
                <w:szCs w:val="22"/>
              </w:rPr>
            </w:pPr>
            <w:r w:rsidRPr="00565B6D">
              <w:rPr>
                <w:rFonts w:ascii="Cambria" w:hAnsi="Cambria"/>
                <w:b/>
                <w:caps/>
                <w:color w:val="000000"/>
                <w:kern w:val="24"/>
                <w:sz w:val="22"/>
                <w:szCs w:val="22"/>
              </w:rPr>
              <w:t>competenze</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76D006EF" w14:textId="77777777" w:rsidR="00F4573D" w:rsidRPr="00565B6D" w:rsidRDefault="00F4573D" w:rsidP="00F4573D">
            <w:pPr>
              <w:autoSpaceDE w:val="0"/>
              <w:jc w:val="center"/>
              <w:textAlignment w:val="center"/>
              <w:rPr>
                <w:rFonts w:ascii="Cambria" w:hAnsi="Cambria"/>
                <w:b/>
                <w:caps/>
                <w:color w:val="000000"/>
                <w:kern w:val="24"/>
                <w:sz w:val="22"/>
                <w:szCs w:val="22"/>
              </w:rPr>
            </w:pPr>
            <w:r w:rsidRPr="00565B6D">
              <w:rPr>
                <w:rFonts w:ascii="Cambria" w:hAnsi="Cambria"/>
                <w:b/>
                <w:caps/>
                <w:color w:val="000000"/>
                <w:kern w:val="24"/>
                <w:sz w:val="22"/>
                <w:szCs w:val="22"/>
              </w:rPr>
              <w:t>Abilità</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53FDF5FF" w14:textId="77777777" w:rsidR="00013F27" w:rsidRPr="00565B6D" w:rsidRDefault="00013F27" w:rsidP="00013F27">
            <w:pPr>
              <w:autoSpaceDE w:val="0"/>
              <w:jc w:val="center"/>
              <w:textAlignment w:val="center"/>
              <w:rPr>
                <w:rFonts w:ascii="Cambria" w:hAnsi="Cambria"/>
                <w:b/>
                <w:caps/>
                <w:color w:val="FF0000"/>
                <w:kern w:val="24"/>
                <w:sz w:val="22"/>
                <w:szCs w:val="22"/>
              </w:rPr>
            </w:pPr>
            <w:r w:rsidRPr="00565B6D">
              <w:rPr>
                <w:rFonts w:ascii="Cambria" w:hAnsi="Cambria"/>
                <w:b/>
                <w:caps/>
                <w:kern w:val="24"/>
                <w:sz w:val="22"/>
                <w:szCs w:val="22"/>
              </w:rPr>
              <w:t>CONTENUTI ESSENZIALI</w:t>
            </w:r>
          </w:p>
          <w:p w14:paraId="12E01DE0" w14:textId="53424487" w:rsidR="00F4573D" w:rsidRPr="00565B6D" w:rsidRDefault="003B03D4" w:rsidP="007C0B5D">
            <w:pPr>
              <w:autoSpaceDE w:val="0"/>
              <w:ind w:left="170"/>
              <w:textAlignment w:val="center"/>
              <w:rPr>
                <w:rFonts w:ascii="Cambria" w:hAnsi="Cambria"/>
                <w:bCs/>
                <w:caps/>
                <w:kern w:val="24"/>
                <w:sz w:val="22"/>
                <w:szCs w:val="22"/>
              </w:rPr>
            </w:pPr>
            <w:r w:rsidRPr="00565B6D">
              <w:rPr>
                <w:rFonts w:ascii="Cambria" w:hAnsi="Cambria"/>
                <w:bCs/>
                <w:kern w:val="24"/>
                <w:sz w:val="22"/>
                <w:szCs w:val="22"/>
              </w:rPr>
              <w:t xml:space="preserve">per consultare la programmazione relativa al tuo manuale </w:t>
            </w:r>
            <w:proofErr w:type="spellStart"/>
            <w:r w:rsidRPr="00565B6D">
              <w:rPr>
                <w:rFonts w:ascii="Cambria" w:hAnsi="Cambria"/>
                <w:bCs/>
                <w:kern w:val="24"/>
                <w:sz w:val="22"/>
                <w:szCs w:val="22"/>
              </w:rPr>
              <w:t>Sanoma</w:t>
            </w:r>
            <w:proofErr w:type="spellEnd"/>
            <w:r w:rsidRPr="00565B6D">
              <w:rPr>
                <w:rFonts w:ascii="Cambria" w:hAnsi="Cambria"/>
                <w:bCs/>
                <w:kern w:val="24"/>
                <w:sz w:val="22"/>
                <w:szCs w:val="22"/>
              </w:rPr>
              <w:t xml:space="preserve"> eventualmente in adozione, dopo aver effettuato l’accesso a </w:t>
            </w:r>
            <w:r w:rsidRPr="00565B6D">
              <w:rPr>
                <w:rFonts w:ascii="Cambria" w:hAnsi="Cambria"/>
                <w:bCs/>
                <w:i/>
                <w:iCs/>
                <w:kern w:val="24"/>
                <w:sz w:val="22"/>
                <w:szCs w:val="22"/>
              </w:rPr>
              <w:t>My Place</w:t>
            </w:r>
            <w:r w:rsidRPr="00565B6D">
              <w:rPr>
                <w:rFonts w:ascii="Cambria" w:hAnsi="Cambria"/>
                <w:bCs/>
                <w:kern w:val="24"/>
                <w:sz w:val="22"/>
                <w:szCs w:val="22"/>
              </w:rPr>
              <w:t xml:space="preserve"> (</w:t>
            </w:r>
            <w:hyperlink r:id="rId14" w:history="1">
              <w:r w:rsidRPr="00565B6D">
                <w:rPr>
                  <w:rFonts w:ascii="Cambria" w:hAnsi="Cambria"/>
                  <w:b/>
                  <w:color w:val="0000FF"/>
                  <w:kern w:val="24"/>
                  <w:sz w:val="22"/>
                  <w:szCs w:val="22"/>
                  <w:u w:val="single"/>
                </w:rPr>
                <w:t>https://place.sanoma.it</w:t>
              </w:r>
            </w:hyperlink>
            <w:r w:rsidRPr="00565B6D">
              <w:rPr>
                <w:rFonts w:ascii="Cambria" w:hAnsi="Cambria"/>
                <w:bCs/>
                <w:kern w:val="24"/>
                <w:sz w:val="22"/>
                <w:szCs w:val="22"/>
              </w:rPr>
              <w:t>), seleziona il titolo nella sezione PRODOTTI e poi clicca su GUIDA DOCENTE.</w:t>
            </w: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30DE35A7" w14:textId="77777777" w:rsidR="008C5F2E" w:rsidRPr="00565B6D" w:rsidRDefault="008C5F2E" w:rsidP="008C5F2E">
            <w:pPr>
              <w:autoSpaceDE w:val="0"/>
              <w:jc w:val="center"/>
              <w:textAlignment w:val="center"/>
              <w:rPr>
                <w:rFonts w:ascii="Cambria" w:hAnsi="Cambria"/>
                <w:b/>
                <w:kern w:val="24"/>
                <w:sz w:val="22"/>
                <w:szCs w:val="22"/>
              </w:rPr>
            </w:pPr>
            <w:r w:rsidRPr="00565B6D">
              <w:rPr>
                <w:rFonts w:ascii="Cambria" w:hAnsi="Cambria"/>
                <w:b/>
                <w:kern w:val="24"/>
                <w:sz w:val="22"/>
                <w:szCs w:val="22"/>
              </w:rPr>
              <w:t>METODOLOGIA e STRUMENTI DIDATTICI</w:t>
            </w:r>
          </w:p>
          <w:p w14:paraId="7A6B759B" w14:textId="77777777" w:rsidR="003B03D4" w:rsidRPr="00565B6D" w:rsidRDefault="003B03D4" w:rsidP="003B03D4">
            <w:pPr>
              <w:suppressAutoHyphens/>
              <w:autoSpaceDE w:val="0"/>
              <w:ind w:right="256"/>
              <w:textAlignment w:val="center"/>
              <w:rPr>
                <w:rFonts w:ascii="Cambria" w:hAnsi="Cambria"/>
                <w:b/>
                <w:caps/>
                <w:kern w:val="24"/>
                <w:sz w:val="22"/>
                <w:szCs w:val="22"/>
                <w:lang w:eastAsia="hi-IN" w:bidi="hi-IN"/>
              </w:rPr>
            </w:pPr>
            <w:r w:rsidRPr="00565B6D">
              <w:rPr>
                <w:rFonts w:ascii="Cambria" w:hAnsi="Cambria"/>
                <w:bCs/>
                <w:kern w:val="24"/>
                <w:sz w:val="22"/>
                <w:szCs w:val="22"/>
                <w:lang w:eastAsia="hi-IN" w:bidi="hi-IN"/>
              </w:rPr>
              <w:t xml:space="preserve">• per le risorse specifiche del tuo manuale </w:t>
            </w:r>
            <w:proofErr w:type="spellStart"/>
            <w:r w:rsidRPr="00565B6D">
              <w:rPr>
                <w:rFonts w:ascii="Cambria" w:hAnsi="Cambria"/>
                <w:bCs/>
                <w:kern w:val="24"/>
                <w:sz w:val="22"/>
                <w:szCs w:val="22"/>
                <w:lang w:eastAsia="hi-IN" w:bidi="hi-IN"/>
              </w:rPr>
              <w:t>Sanoma</w:t>
            </w:r>
            <w:proofErr w:type="spellEnd"/>
            <w:r w:rsidRPr="00565B6D">
              <w:rPr>
                <w:rFonts w:ascii="Cambria" w:hAnsi="Cambria"/>
                <w:bCs/>
                <w:kern w:val="24"/>
                <w:sz w:val="22"/>
                <w:szCs w:val="22"/>
                <w:lang w:eastAsia="hi-IN" w:bidi="hi-IN"/>
              </w:rPr>
              <w:t xml:space="preserve"> eventualmente in adozione, dopo aver effettuato l’accesso a </w:t>
            </w:r>
            <w:r w:rsidRPr="00565B6D">
              <w:rPr>
                <w:rFonts w:ascii="Cambria" w:hAnsi="Cambria"/>
                <w:bCs/>
                <w:i/>
                <w:iCs/>
                <w:kern w:val="24"/>
                <w:sz w:val="22"/>
                <w:szCs w:val="22"/>
                <w:lang w:eastAsia="hi-IN" w:bidi="hi-IN"/>
              </w:rPr>
              <w:t xml:space="preserve">My Place </w:t>
            </w:r>
            <w:r w:rsidRPr="00565B6D">
              <w:rPr>
                <w:rFonts w:ascii="Cambria" w:hAnsi="Cambria"/>
                <w:bCs/>
                <w:kern w:val="24"/>
                <w:sz w:val="22"/>
                <w:szCs w:val="22"/>
                <w:lang w:eastAsia="hi-IN" w:bidi="hi-IN"/>
              </w:rPr>
              <w:t>(</w:t>
            </w:r>
            <w:hyperlink r:id="rId15" w:history="1">
              <w:r w:rsidRPr="00565B6D">
                <w:rPr>
                  <w:rFonts w:ascii="Cambria" w:hAnsi="Cambria"/>
                  <w:b/>
                  <w:color w:val="0000FF"/>
                  <w:kern w:val="24"/>
                  <w:sz w:val="22"/>
                  <w:szCs w:val="22"/>
                  <w:u w:val="single"/>
                  <w:lang w:eastAsia="hi-IN" w:bidi="hi-IN"/>
                </w:rPr>
                <w:t>https://place.sanoma.it</w:t>
              </w:r>
            </w:hyperlink>
            <w:r w:rsidRPr="00565B6D">
              <w:rPr>
                <w:rFonts w:ascii="Cambria" w:hAnsi="Cambria"/>
                <w:bCs/>
                <w:kern w:val="24"/>
                <w:sz w:val="22"/>
                <w:szCs w:val="22"/>
                <w:lang w:eastAsia="hi-IN" w:bidi="hi-IN"/>
              </w:rPr>
              <w:t>), seleziona il titolo nella sezione PRODOTTI</w:t>
            </w:r>
          </w:p>
          <w:p w14:paraId="078BC52E" w14:textId="77777777" w:rsidR="003B03D4" w:rsidRPr="00565B6D" w:rsidRDefault="003B03D4" w:rsidP="003B03D4">
            <w:pPr>
              <w:widowControl w:val="0"/>
              <w:suppressAutoHyphens/>
              <w:autoSpaceDE w:val="0"/>
              <w:autoSpaceDN w:val="0"/>
              <w:adjustRightInd w:val="0"/>
              <w:spacing w:after="28" w:line="220" w:lineRule="atLeast"/>
              <w:textAlignment w:val="baseline"/>
              <w:rPr>
                <w:rFonts w:ascii="Cambria" w:hAnsi="Cambria"/>
                <w:bCs/>
                <w:kern w:val="24"/>
                <w:sz w:val="22"/>
                <w:szCs w:val="22"/>
                <w:lang w:eastAsia="hi-IN" w:bidi="hi-IN"/>
              </w:rPr>
            </w:pPr>
            <w:r w:rsidRPr="00565B6D">
              <w:rPr>
                <w:rFonts w:ascii="Cambria" w:hAnsi="Cambria"/>
                <w:bCs/>
                <w:kern w:val="24"/>
                <w:sz w:val="22"/>
                <w:szCs w:val="22"/>
                <w:lang w:eastAsia="hi-IN" w:bidi="hi-IN"/>
              </w:rPr>
              <w:t xml:space="preserve">• per ulteriori materiali digitali, scopri la piattaforma </w:t>
            </w:r>
            <w:proofErr w:type="spellStart"/>
            <w:r w:rsidRPr="00565B6D">
              <w:rPr>
                <w:rFonts w:ascii="Cambria" w:hAnsi="Cambria"/>
                <w:bCs/>
                <w:kern w:val="24"/>
                <w:sz w:val="22"/>
                <w:szCs w:val="22"/>
                <w:lang w:eastAsia="hi-IN" w:bidi="hi-IN"/>
              </w:rPr>
              <w:t>K</w:t>
            </w:r>
            <w:r w:rsidRPr="00565B6D">
              <w:rPr>
                <w:rFonts w:ascii="Cambria" w:hAnsi="Cambria"/>
                <w:bCs/>
                <w:i/>
                <w:iCs/>
                <w:kern w:val="24"/>
                <w:sz w:val="22"/>
                <w:szCs w:val="22"/>
                <w:lang w:eastAsia="hi-IN" w:bidi="hi-IN"/>
              </w:rPr>
              <w:t>mZero</w:t>
            </w:r>
            <w:proofErr w:type="spellEnd"/>
            <w:r w:rsidRPr="00565B6D">
              <w:rPr>
                <w:rFonts w:ascii="Cambria" w:hAnsi="Cambria"/>
                <w:bCs/>
                <w:i/>
                <w:iCs/>
                <w:kern w:val="24"/>
                <w:sz w:val="22"/>
                <w:szCs w:val="22"/>
                <w:lang w:eastAsia="hi-IN" w:bidi="hi-IN"/>
              </w:rPr>
              <w:t xml:space="preserve"> </w:t>
            </w:r>
            <w:r w:rsidRPr="00565B6D">
              <w:rPr>
                <w:rFonts w:ascii="Cambria" w:hAnsi="Cambria"/>
                <w:bCs/>
                <w:kern w:val="24"/>
                <w:sz w:val="22"/>
                <w:szCs w:val="22"/>
                <w:lang w:eastAsia="hi-IN" w:bidi="hi-IN"/>
              </w:rPr>
              <w:t>(</w:t>
            </w:r>
            <w:hyperlink r:id="rId16" w:history="1">
              <w:r w:rsidRPr="00565B6D">
                <w:rPr>
                  <w:rFonts w:ascii="Cambria" w:hAnsi="Cambria"/>
                  <w:b/>
                  <w:bCs/>
                  <w:color w:val="0000FF"/>
                  <w:kern w:val="1"/>
                  <w:sz w:val="22"/>
                  <w:szCs w:val="22"/>
                  <w:u w:val="single"/>
                  <w:lang w:eastAsia="hi-IN" w:bidi="hi-IN"/>
                </w:rPr>
                <w:t>https://sanoma.it/prodotti-digitali/kmzero</w:t>
              </w:r>
            </w:hyperlink>
            <w:r w:rsidRPr="00565B6D">
              <w:rPr>
                <w:rFonts w:ascii="Cambria" w:hAnsi="Cambria"/>
                <w:bCs/>
                <w:kern w:val="24"/>
                <w:sz w:val="22"/>
                <w:szCs w:val="22"/>
                <w:lang w:eastAsia="hi-IN" w:bidi="hi-IN"/>
              </w:rPr>
              <w:t xml:space="preserve">). </w:t>
            </w:r>
            <w:r w:rsidRPr="00565B6D">
              <w:rPr>
                <w:rFonts w:ascii="Cambria" w:hAnsi="Cambria"/>
                <w:bCs/>
                <w:kern w:val="24"/>
                <w:sz w:val="22"/>
                <w:szCs w:val="22"/>
                <w:lang w:eastAsia="hi-IN" w:bidi="hi-IN"/>
              </w:rPr>
              <w:br/>
              <w:t>• per risorse sulla formazione e sull’aggiornamento didattico, puoi consultare il calendario dei webinar (</w:t>
            </w:r>
            <w:hyperlink r:id="rId17" w:history="1">
              <w:r w:rsidRPr="00565B6D">
                <w:rPr>
                  <w:rFonts w:ascii="Cambria" w:hAnsi="Cambria"/>
                  <w:b/>
                  <w:bCs/>
                  <w:color w:val="0000FF"/>
                  <w:kern w:val="1"/>
                  <w:sz w:val="22"/>
                  <w:szCs w:val="22"/>
                  <w:u w:val="single"/>
                  <w:lang w:eastAsia="hi-IN" w:bidi="hi-IN"/>
                </w:rPr>
                <w:t>https://sanoma.it/formazione/webinar</w:t>
              </w:r>
            </w:hyperlink>
            <w:r w:rsidRPr="00565B6D">
              <w:rPr>
                <w:rFonts w:ascii="Cambria" w:hAnsi="Cambria"/>
                <w:bCs/>
                <w:kern w:val="24"/>
                <w:sz w:val="22"/>
                <w:szCs w:val="22"/>
                <w:lang w:eastAsia="hi-IN" w:bidi="hi-IN"/>
              </w:rPr>
              <w:t>), richiedere l’accesso a My Learning Box (</w:t>
            </w:r>
            <w:hyperlink r:id="rId18" w:history="1">
              <w:r w:rsidRPr="00565B6D">
                <w:rPr>
                  <w:rFonts w:ascii="Cambria" w:hAnsi="Cambria"/>
                  <w:b/>
                  <w:color w:val="0000FF"/>
                  <w:kern w:val="24"/>
                  <w:sz w:val="22"/>
                  <w:szCs w:val="22"/>
                  <w:u w:val="single"/>
                  <w:lang w:eastAsia="hi-IN" w:bidi="hi-IN"/>
                </w:rPr>
                <w:t>https://sanoma.it/formazione/mylearningbox</w:t>
              </w:r>
            </w:hyperlink>
            <w:r w:rsidRPr="00565B6D">
              <w:rPr>
                <w:rFonts w:ascii="Cambria" w:hAnsi="Cambria"/>
                <w:bCs/>
                <w:kern w:val="24"/>
                <w:sz w:val="22"/>
                <w:szCs w:val="22"/>
                <w:lang w:eastAsia="hi-IN" w:bidi="hi-IN"/>
              </w:rPr>
              <w:t>) oppure visitare la sezione Learning Academy (</w:t>
            </w:r>
            <w:hyperlink r:id="rId19" w:history="1">
              <w:r w:rsidRPr="00565B6D">
                <w:rPr>
                  <w:rFonts w:ascii="Cambria" w:hAnsi="Cambria"/>
                  <w:b/>
                  <w:color w:val="0000FF"/>
                  <w:kern w:val="24"/>
                  <w:sz w:val="22"/>
                  <w:szCs w:val="22"/>
                  <w:u w:val="single"/>
                  <w:lang w:eastAsia="hi-IN" w:bidi="hi-IN"/>
                </w:rPr>
                <w:t>https://sanoma.it/formazione</w:t>
              </w:r>
            </w:hyperlink>
            <w:r w:rsidRPr="00565B6D">
              <w:rPr>
                <w:rFonts w:ascii="Cambria" w:hAnsi="Cambria"/>
                <w:bCs/>
                <w:kern w:val="24"/>
                <w:sz w:val="22"/>
                <w:szCs w:val="22"/>
                <w:lang w:eastAsia="hi-IN" w:bidi="hi-IN"/>
              </w:rPr>
              <w:t>)</w:t>
            </w:r>
          </w:p>
          <w:p w14:paraId="5435ABC8" w14:textId="463F17AB" w:rsidR="00F4573D" w:rsidRPr="00565B6D" w:rsidRDefault="00F4573D" w:rsidP="003B03D4">
            <w:pPr>
              <w:autoSpaceDE w:val="0"/>
              <w:textAlignment w:val="center"/>
              <w:rPr>
                <w:rFonts w:ascii="Cambria" w:hAnsi="Cambria"/>
                <w:b/>
                <w:caps/>
                <w:color w:val="000000"/>
                <w:kern w:val="24"/>
                <w:sz w:val="22"/>
                <w:szCs w:val="22"/>
              </w:rPr>
            </w:pPr>
          </w:p>
        </w:tc>
      </w:tr>
      <w:tr w:rsidR="00DA53EA" w:rsidRPr="00565B6D" w14:paraId="23F0FBBB" w14:textId="77777777" w:rsidTr="00F4573D">
        <w:tblPrEx>
          <w:tblCellMar>
            <w:top w:w="227" w:type="dxa"/>
            <w:left w:w="113" w:type="dxa"/>
            <w:bottom w:w="227" w:type="dxa"/>
            <w:right w:w="113" w:type="dxa"/>
          </w:tblCellMar>
        </w:tblPrEx>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26F769EA" w14:textId="3468F2AE" w:rsidR="000F6ABD" w:rsidRPr="00565B6D" w:rsidRDefault="000F6ABD" w:rsidP="000F6ABD">
            <w:pPr>
              <w:tabs>
                <w:tab w:val="left" w:pos="227"/>
              </w:tabs>
              <w:autoSpaceDE w:val="0"/>
              <w:textAlignment w:val="center"/>
              <w:rPr>
                <w:rFonts w:ascii="Cambria" w:hAnsi="Cambria"/>
                <w:b/>
                <w:bCs/>
                <w:sz w:val="22"/>
                <w:szCs w:val="22"/>
              </w:rPr>
            </w:pPr>
            <w:r w:rsidRPr="00565B6D">
              <w:rPr>
                <w:rFonts w:ascii="Cambria" w:hAnsi="Cambria"/>
                <w:b/>
                <w:bCs/>
                <w:sz w:val="22"/>
                <w:szCs w:val="22"/>
              </w:rPr>
              <w:t>COMPETENZE DELL’ASSE STORICO-SOCIALE</w:t>
            </w:r>
          </w:p>
          <w:p w14:paraId="7CA6FF36" w14:textId="77777777" w:rsidR="000F6ABD" w:rsidRPr="00565B6D"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Comprendere il cambiamento e la diversità dei tempi storici in una dimensione diacronica attraverso il confronto fra epoche e in una dimensione sincronica attraverso il </w:t>
            </w:r>
            <w:r w:rsidRPr="00565B6D">
              <w:rPr>
                <w:rFonts w:ascii="Cambria" w:eastAsia="DINPro-Medium" w:hAnsi="Cambria" w:cs="DINPro-Medium"/>
                <w:bCs/>
                <w:color w:val="000000"/>
                <w:spacing w:val="-2"/>
                <w:w w:val="95"/>
                <w:kern w:val="2"/>
                <w:sz w:val="22"/>
                <w:szCs w:val="22"/>
              </w:rPr>
              <w:lastRenderedPageBreak/>
              <w:t>confronto fra aree geografiche e culturali.</w:t>
            </w:r>
          </w:p>
          <w:p w14:paraId="2D99A637" w14:textId="77777777" w:rsidR="000F6ABD" w:rsidRPr="00565B6D"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Collocare l’esperienza personale in un sistema di regole fondato sul reciproco riconoscimento dei diritti garantiti dalla Costituzione, a tutela della persona, della collettività e dell’ambiente</w:t>
            </w:r>
          </w:p>
          <w:p w14:paraId="7A8A5F86" w14:textId="77777777" w:rsidR="000F6ABD" w:rsidRPr="00565B6D"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Orientarsi nel tessuto produttivo del proprio territorio.</w:t>
            </w:r>
          </w:p>
          <w:p w14:paraId="297F85D3" w14:textId="77777777" w:rsidR="00DA53EA" w:rsidRPr="00565B6D" w:rsidRDefault="00DA53EA" w:rsidP="00DA53EA">
            <w:pPr>
              <w:tabs>
                <w:tab w:val="left" w:pos="227"/>
              </w:tabs>
              <w:autoSpaceDE w:val="0"/>
              <w:textAlignment w:val="center"/>
              <w:rPr>
                <w:rFonts w:ascii="Cambria" w:hAnsi="Cambria"/>
                <w:b/>
                <w:bCs/>
                <w:sz w:val="22"/>
                <w:szCs w:val="22"/>
              </w:rPr>
            </w:pPr>
          </w:p>
          <w:p w14:paraId="1C3DCA18" w14:textId="6CAAB3D3" w:rsidR="00DA53EA" w:rsidRPr="00565B6D" w:rsidRDefault="00DA53EA" w:rsidP="00DA53EA">
            <w:pPr>
              <w:autoSpaceDE w:val="0"/>
              <w:textAlignment w:val="baseline"/>
              <w:rPr>
                <w:rFonts w:ascii="Cambria" w:eastAsia="Cambria" w:hAnsi="Cambria" w:cs="Cambria"/>
                <w:b/>
                <w:bCs/>
                <w:sz w:val="22"/>
                <w:szCs w:val="22"/>
              </w:rPr>
            </w:pPr>
            <w:r w:rsidRPr="00565B6D">
              <w:rPr>
                <w:rFonts w:ascii="Cambria" w:eastAsia="Cambria" w:hAnsi="Cambria" w:cs="Cambria"/>
                <w:b/>
                <w:bCs/>
                <w:sz w:val="22"/>
                <w:szCs w:val="22"/>
              </w:rPr>
              <w:t>COMPETENZE GEOGRAFICHE DI BASE</w:t>
            </w:r>
          </w:p>
          <w:p w14:paraId="097EB76A" w14:textId="6BC95A47"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Collocare luoghi e fenomeni </w:t>
            </w:r>
            <w:r w:rsidR="00BA66D5" w:rsidRPr="00565B6D">
              <w:rPr>
                <w:rFonts w:ascii="Cambria" w:eastAsia="DINPro-Medium" w:hAnsi="Cambria" w:cs="DINPro-Medium"/>
                <w:bCs/>
                <w:color w:val="000000"/>
                <w:spacing w:val="-2"/>
                <w:w w:val="95"/>
                <w:kern w:val="2"/>
                <w:sz w:val="22"/>
                <w:szCs w:val="22"/>
              </w:rPr>
              <w:br/>
            </w:r>
            <w:r w:rsidRPr="00565B6D">
              <w:rPr>
                <w:rFonts w:ascii="Cambria" w:eastAsia="DINPro-Medium" w:hAnsi="Cambria" w:cs="DINPro-Medium"/>
                <w:bCs/>
                <w:color w:val="000000"/>
                <w:spacing w:val="-2"/>
                <w:w w:val="95"/>
                <w:kern w:val="2"/>
                <w:sz w:val="22"/>
                <w:szCs w:val="22"/>
              </w:rPr>
              <w:t>nello spazio</w:t>
            </w:r>
          </w:p>
          <w:p w14:paraId="5D4F15ED" w14:textId="2699388D"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Collocare eventi e fenomeni </w:t>
            </w:r>
            <w:r w:rsidR="00BA66D5" w:rsidRPr="00565B6D">
              <w:rPr>
                <w:rFonts w:ascii="Cambria" w:eastAsia="DINPro-Medium" w:hAnsi="Cambria" w:cs="DINPro-Medium"/>
                <w:bCs/>
                <w:color w:val="000000"/>
                <w:spacing w:val="-2"/>
                <w:w w:val="95"/>
                <w:kern w:val="2"/>
                <w:sz w:val="22"/>
                <w:szCs w:val="22"/>
              </w:rPr>
              <w:br/>
            </w:r>
            <w:r w:rsidRPr="00565B6D">
              <w:rPr>
                <w:rFonts w:ascii="Cambria" w:eastAsia="DINPro-Medium" w:hAnsi="Cambria" w:cs="DINPro-Medium"/>
                <w:bCs/>
                <w:color w:val="000000"/>
                <w:spacing w:val="-2"/>
                <w:w w:val="95"/>
                <w:kern w:val="2"/>
                <w:sz w:val="22"/>
                <w:szCs w:val="22"/>
              </w:rPr>
              <w:t>nel tempo</w:t>
            </w:r>
          </w:p>
          <w:p w14:paraId="3E091CAF" w14:textId="77777777"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Conoscere e utilizzare il lessico geografico</w:t>
            </w:r>
          </w:p>
          <w:p w14:paraId="7E9E3B83" w14:textId="77777777"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Collegare fenomeni e concetti</w:t>
            </w:r>
          </w:p>
          <w:p w14:paraId="175E1DE8" w14:textId="77777777"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Analizzare e rappresentare dati</w:t>
            </w:r>
          </w:p>
          <w:p w14:paraId="10AE16F0" w14:textId="77777777" w:rsidR="00DA53EA" w:rsidRPr="00565B6D" w:rsidRDefault="00DA53EA" w:rsidP="00DA53EA">
            <w:pPr>
              <w:tabs>
                <w:tab w:val="left" w:pos="227"/>
              </w:tabs>
              <w:autoSpaceDE w:val="0"/>
              <w:textAlignment w:val="center"/>
              <w:rPr>
                <w:rFonts w:ascii="Cambria" w:eastAsia="DINPro-Medium" w:hAnsi="Cambria" w:cs="DINPro-Medium"/>
                <w:bCs/>
                <w:color w:val="000000"/>
                <w:spacing w:val="-2"/>
                <w:w w:val="95"/>
                <w:kern w:val="2"/>
                <w:sz w:val="22"/>
                <w:szCs w:val="22"/>
              </w:rPr>
            </w:pPr>
          </w:p>
          <w:p w14:paraId="01B2BDDF" w14:textId="5F1B5336" w:rsidR="00DA53EA" w:rsidRPr="00565B6D" w:rsidRDefault="00DA53EA" w:rsidP="00DA53EA">
            <w:pPr>
              <w:tabs>
                <w:tab w:val="left" w:pos="227"/>
              </w:tabs>
              <w:autoSpaceDE w:val="0"/>
              <w:textAlignment w:val="center"/>
              <w:rPr>
                <w:rFonts w:ascii="Cambria" w:hAnsi="Cambria"/>
                <w:b/>
                <w:bCs/>
                <w:sz w:val="22"/>
                <w:szCs w:val="22"/>
              </w:rPr>
            </w:pPr>
            <w:r w:rsidRPr="00565B6D">
              <w:rPr>
                <w:rFonts w:ascii="Cambria" w:hAnsi="Cambria"/>
                <w:b/>
                <w:bCs/>
                <w:sz w:val="22"/>
                <w:szCs w:val="22"/>
              </w:rPr>
              <w:t xml:space="preserve">COMPETENZE CHIAVE </w:t>
            </w:r>
            <w:r w:rsidR="00BA66D5" w:rsidRPr="00565B6D">
              <w:rPr>
                <w:rFonts w:ascii="Cambria" w:hAnsi="Cambria"/>
                <w:b/>
                <w:bCs/>
                <w:sz w:val="22"/>
                <w:szCs w:val="22"/>
              </w:rPr>
              <w:br/>
            </w:r>
            <w:r w:rsidRPr="00565B6D">
              <w:rPr>
                <w:rFonts w:ascii="Cambria" w:hAnsi="Cambria"/>
                <w:b/>
                <w:bCs/>
                <w:sz w:val="22"/>
                <w:szCs w:val="22"/>
              </w:rPr>
              <w:t>DI CITTADINANZA</w:t>
            </w:r>
          </w:p>
          <w:p w14:paraId="412ACED5" w14:textId="77777777" w:rsidR="00DA53EA" w:rsidRPr="00565B6D" w:rsidRDefault="00DA53EA" w:rsidP="00DA53EA">
            <w:pPr>
              <w:autoSpaceDE w:val="0"/>
              <w:textAlignment w:val="baseline"/>
              <w:rPr>
                <w:rFonts w:ascii="Cambria" w:eastAsia="DINPro-Medium" w:hAnsi="Cambria" w:cs="DINPro-Medium"/>
                <w:bCs/>
                <w:color w:val="000000"/>
                <w:spacing w:val="-2"/>
                <w:w w:val="95"/>
                <w:kern w:val="2"/>
                <w:sz w:val="22"/>
                <w:szCs w:val="22"/>
                <w:lang w:eastAsia="en-US"/>
              </w:rPr>
            </w:pPr>
            <w:r w:rsidRPr="00565B6D">
              <w:rPr>
                <w:rFonts w:ascii="Cambria" w:eastAsia="DINPro-Medium" w:hAnsi="Cambria" w:cs="DINPro-Medium"/>
                <w:bCs/>
                <w:color w:val="000000"/>
                <w:spacing w:val="-2"/>
                <w:w w:val="95"/>
                <w:kern w:val="2"/>
                <w:sz w:val="22"/>
                <w:szCs w:val="22"/>
                <w:lang w:eastAsia="en-US"/>
              </w:rPr>
              <w:t>Imparare a imparare, Progettare, Comunicare, Collaborare e partecipare, Agire in modo autonomo e responsabile, Risolvere problemi, Individuare collegamenti e relazioni, Acquisire e interpretare l’informazione</w:t>
            </w:r>
          </w:p>
          <w:p w14:paraId="224D8B6A" w14:textId="77777777" w:rsidR="00DA53EA" w:rsidRPr="00565B6D" w:rsidRDefault="00DA53EA" w:rsidP="00DA53EA">
            <w:pPr>
              <w:pStyle w:val="Paragrafoelenco"/>
              <w:autoSpaceDE w:val="0"/>
              <w:autoSpaceDN w:val="0"/>
              <w:adjustRightInd w:val="0"/>
              <w:ind w:left="170"/>
              <w:rPr>
                <w:rFonts w:ascii="Cambria" w:eastAsia="DINPro-Medium" w:hAnsi="Cambria" w:cs="DINPro-Medium"/>
                <w:bCs/>
                <w:color w:val="000000"/>
                <w:spacing w:val="-2"/>
                <w:w w:val="95"/>
                <w:kern w:val="2"/>
                <w:sz w:val="22"/>
                <w:szCs w:val="22"/>
              </w:rPr>
            </w:pPr>
          </w:p>
          <w:p w14:paraId="13EA174F" w14:textId="77777777" w:rsidR="00DA53EA" w:rsidRPr="00565B6D" w:rsidRDefault="00DA53EA" w:rsidP="00DA53EA">
            <w:pPr>
              <w:tabs>
                <w:tab w:val="left" w:pos="227"/>
              </w:tabs>
              <w:autoSpaceDE w:val="0"/>
              <w:textAlignment w:val="center"/>
              <w:rPr>
                <w:rFonts w:ascii="Cambria" w:hAnsi="Cambria"/>
                <w:b/>
                <w:bCs/>
                <w:sz w:val="22"/>
                <w:szCs w:val="22"/>
              </w:rPr>
            </w:pPr>
            <w:r w:rsidRPr="00565B6D">
              <w:rPr>
                <w:rFonts w:ascii="Cambria" w:hAnsi="Cambria"/>
                <w:b/>
                <w:bCs/>
                <w:sz w:val="22"/>
                <w:szCs w:val="22"/>
              </w:rPr>
              <w:t>COMPETENZE CHIAVE EUROPEE</w:t>
            </w:r>
          </w:p>
          <w:p w14:paraId="168CF536" w14:textId="77777777" w:rsidR="00DA53EA" w:rsidRPr="00565B6D" w:rsidRDefault="00DA53EA" w:rsidP="00DA53EA">
            <w:pPr>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Medium" w:hAnsi="Cambria" w:cs="DINPro-Medium"/>
                <w:bCs/>
                <w:color w:val="000000"/>
                <w:spacing w:val="-2"/>
                <w:w w:val="95"/>
                <w:kern w:val="2"/>
                <w:sz w:val="22"/>
                <w:szCs w:val="22"/>
                <w:lang w:eastAsia="en-US"/>
              </w:rPr>
              <w:lastRenderedPageBreak/>
              <w:t>Competenza alfabetica funzionale, Competenza digitale, Competenza personale, sociale e capacità di imparare a imparare, Competenza in materia di cittadinanza, Competenza in materia di consapevolezza ed espressione culturali</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38A7E558" w14:textId="00065E26" w:rsidR="001A69ED" w:rsidRPr="00565B6D" w:rsidRDefault="001A69ED" w:rsidP="00AE59EC">
            <w:pPr>
              <w:pStyle w:val="Paragrafoelenco"/>
              <w:numPr>
                <w:ilvl w:val="1"/>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lastRenderedPageBreak/>
              <w:t>Definire i concetti di “densità”, “popolazione urbana e rurale”, “urbanesimo”, “area metropolitana”, “conurbazione”, “metropoli”, “megalopoli”, “rete urbana”</w:t>
            </w:r>
          </w:p>
          <w:p w14:paraId="1C163ACF" w14:textId="203CD151" w:rsidR="001A69ED" w:rsidRPr="00565B6D"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 xml:space="preserve">Comprendere il ruolo dei fattori fisici e umani nella distribuzione della </w:t>
            </w:r>
            <w:r w:rsidRPr="00565B6D">
              <w:rPr>
                <w:rFonts w:ascii="Cambria" w:eastAsia="DINPro-Regular" w:hAnsi="Cambria" w:cs="DINPro-Regular"/>
                <w:color w:val="000000"/>
                <w:spacing w:val="-2"/>
                <w:w w:val="95"/>
                <w:kern w:val="2"/>
                <w:sz w:val="22"/>
                <w:szCs w:val="22"/>
              </w:rPr>
              <w:lastRenderedPageBreak/>
              <w:t xml:space="preserve">popolazione, localizzando </w:t>
            </w:r>
            <w:r w:rsidR="004741D9" w:rsidRPr="00565B6D">
              <w:rPr>
                <w:rFonts w:ascii="Cambria" w:eastAsia="DINPro-Regular" w:hAnsi="Cambria" w:cs="DINPro-Regular"/>
                <w:color w:val="000000"/>
                <w:spacing w:val="-2"/>
                <w:w w:val="95"/>
                <w:kern w:val="2"/>
                <w:sz w:val="22"/>
                <w:szCs w:val="22"/>
              </w:rPr>
              <w:t xml:space="preserve">le </w:t>
            </w:r>
            <w:r w:rsidRPr="00565B6D">
              <w:rPr>
                <w:rFonts w:ascii="Cambria" w:eastAsia="DINPro-Regular" w:hAnsi="Cambria" w:cs="DINPro-Regular"/>
                <w:color w:val="000000"/>
                <w:spacing w:val="-2"/>
                <w:w w:val="95"/>
                <w:kern w:val="2"/>
                <w:sz w:val="22"/>
                <w:szCs w:val="22"/>
              </w:rPr>
              <w:t>aree di maggiore concentrazione demografica</w:t>
            </w:r>
          </w:p>
          <w:p w14:paraId="38248C67" w14:textId="77777777" w:rsidR="001A69ED" w:rsidRPr="00565B6D"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i fattori di attrazione delle aree urbane</w:t>
            </w:r>
          </w:p>
          <w:p w14:paraId="29839AB2" w14:textId="77777777" w:rsidR="001A69ED" w:rsidRPr="00565B6D"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il ruolo della città nell’organizzazione del territorio e le funzioni che la caratterizzano</w:t>
            </w:r>
          </w:p>
          <w:p w14:paraId="00AF4B48" w14:textId="4884C0E6" w:rsidR="001A69ED" w:rsidRPr="00565B6D" w:rsidRDefault="001A69ED" w:rsidP="00AE59EC">
            <w:pPr>
              <w:pStyle w:val="Paragrafoelenco"/>
              <w:numPr>
                <w:ilvl w:val="1"/>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Definire i concetti di “esplosione demografica”, “transizione demografica”, “tasso di natalità”, “tasso di fecondità”, “tasso di mortalità”, “tasso di mortalità infantile”, “tasso di sostituzione”, “tasso di accrescimento naturale”, “denatalità”, “speranza di vita”, “invecchiamento demografico”, “calo demografico”, “migrante”, “profugo”, “rifugiato”, “rimesse”, “tasso di scolarizzazione”, “parità di genere”</w:t>
            </w:r>
          </w:p>
          <w:p w14:paraId="5FE7B8E2" w14:textId="77777777" w:rsidR="001A69ED" w:rsidRPr="00565B6D"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le dinamiche demografiche dei paesi avanzati, in via di sviluppo e meno avanzati, alla luce del modello della transizione demografica</w:t>
            </w:r>
          </w:p>
          <w:p w14:paraId="57ACAAFD" w14:textId="77777777" w:rsidR="001A69ED" w:rsidRPr="00565B6D"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le conseguenze dell’allungamento della speranza di vita e dell’invecchiamento della popolazione</w:t>
            </w:r>
          </w:p>
          <w:p w14:paraId="2F689CD7" w14:textId="629F26E5" w:rsidR="001A69ED" w:rsidRPr="00565B6D" w:rsidRDefault="001A69ED"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le caratteristiche dei flussi migratori attuali</w:t>
            </w:r>
          </w:p>
          <w:p w14:paraId="62968F89" w14:textId="7F8275BD" w:rsidR="00744B70" w:rsidRPr="00565B6D" w:rsidRDefault="00744B70"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Riflettere sul tema dell’emancipazione femminile</w:t>
            </w:r>
            <w:r w:rsidR="004741D9" w:rsidRPr="00565B6D">
              <w:rPr>
                <w:rFonts w:ascii="Cambria" w:eastAsia="DINPro-Regular" w:hAnsi="Cambria" w:cs="DINPro-Regular"/>
                <w:color w:val="000000"/>
                <w:spacing w:val="-2"/>
                <w:w w:val="95"/>
                <w:kern w:val="2"/>
                <w:sz w:val="22"/>
                <w:szCs w:val="22"/>
              </w:rPr>
              <w:t xml:space="preserve"> </w:t>
            </w:r>
            <w:r w:rsidRPr="00565B6D">
              <w:rPr>
                <w:rFonts w:ascii="Cambria" w:eastAsia="DINPro-Regular" w:hAnsi="Cambria" w:cs="DINPro-Regular"/>
                <w:color w:val="000000"/>
                <w:spacing w:val="-2"/>
                <w:w w:val="95"/>
                <w:kern w:val="2"/>
                <w:sz w:val="22"/>
                <w:szCs w:val="22"/>
              </w:rPr>
              <w:t xml:space="preserve">nei </w:t>
            </w:r>
            <w:r w:rsidRPr="00565B6D">
              <w:rPr>
                <w:rFonts w:ascii="Cambria" w:eastAsia="DINPro-Regular" w:hAnsi="Cambria" w:cs="DINPro-Regular"/>
                <w:color w:val="000000"/>
                <w:spacing w:val="-2"/>
                <w:w w:val="95"/>
                <w:kern w:val="2"/>
                <w:sz w:val="22"/>
                <w:szCs w:val="22"/>
              </w:rPr>
              <w:lastRenderedPageBreak/>
              <w:t>suoi vari aspetti (lavoro, istruzione, politica ecc.)</w:t>
            </w:r>
          </w:p>
          <w:p w14:paraId="1EDC607A" w14:textId="64566CBE"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la dimensione spaziale delle culture e il valore identitario della lingua e della religione</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076DFDE4" w14:textId="5F8C6774" w:rsidR="00DA53EA" w:rsidRPr="00565B6D" w:rsidRDefault="00DA53EA" w:rsidP="00817DB2">
            <w:pPr>
              <w:numPr>
                <w:ilvl w:val="0"/>
                <w:numId w:val="1"/>
              </w:numPr>
              <w:autoSpaceDE w:val="0"/>
              <w:textAlignment w:val="baseline"/>
              <w:rPr>
                <w:rFonts w:ascii="Cambria" w:eastAsia="DINPro-Regular" w:hAnsi="Cambria" w:cs="DINPro-Regular"/>
                <w:color w:val="000000"/>
                <w:spacing w:val="-2"/>
                <w:w w:val="95"/>
                <w:kern w:val="2"/>
                <w:sz w:val="22"/>
                <w:szCs w:val="22"/>
                <w:lang w:eastAsia="en-US"/>
              </w:rPr>
            </w:pPr>
            <w:r w:rsidRPr="00565B6D">
              <w:rPr>
                <w:rFonts w:ascii="Cambria" w:eastAsia="DINPro-Regular" w:hAnsi="Cambria" w:cs="DINPro-Regular"/>
                <w:color w:val="000000"/>
                <w:spacing w:val="-2"/>
                <w:w w:val="95"/>
                <w:kern w:val="2"/>
                <w:sz w:val="22"/>
                <w:szCs w:val="22"/>
                <w:lang w:eastAsia="en-US"/>
              </w:rPr>
              <w:lastRenderedPageBreak/>
              <w:t xml:space="preserve">Abitare il pianeta: </w:t>
            </w:r>
            <w:r w:rsidR="008F1020" w:rsidRPr="00565B6D">
              <w:rPr>
                <w:rFonts w:ascii="Cambria" w:eastAsia="DINPro-Regular" w:hAnsi="Cambria" w:cs="DINPro-Regular"/>
                <w:color w:val="000000"/>
                <w:spacing w:val="-2"/>
                <w:w w:val="95"/>
                <w:kern w:val="2"/>
                <w:sz w:val="22"/>
                <w:szCs w:val="22"/>
                <w:lang w:eastAsia="en-US"/>
              </w:rPr>
              <w:br/>
            </w:r>
            <w:r w:rsidRPr="00565B6D">
              <w:rPr>
                <w:rFonts w:ascii="Cambria" w:eastAsia="DINPro-Regular" w:hAnsi="Cambria" w:cs="DINPro-Regular"/>
                <w:color w:val="000000"/>
                <w:spacing w:val="-2"/>
                <w:w w:val="95"/>
                <w:kern w:val="2"/>
                <w:sz w:val="22"/>
                <w:szCs w:val="22"/>
                <w:lang w:eastAsia="en-US"/>
              </w:rPr>
              <w:t xml:space="preserve">la distribuzione </w:t>
            </w:r>
            <w:r w:rsidR="008F1020" w:rsidRPr="00565B6D">
              <w:rPr>
                <w:rFonts w:ascii="Cambria" w:eastAsia="DINPro-Regular" w:hAnsi="Cambria" w:cs="DINPro-Regular"/>
                <w:color w:val="000000"/>
                <w:spacing w:val="-2"/>
                <w:w w:val="95"/>
                <w:kern w:val="2"/>
                <w:sz w:val="22"/>
                <w:szCs w:val="22"/>
                <w:lang w:eastAsia="en-US"/>
              </w:rPr>
              <w:br/>
            </w:r>
            <w:r w:rsidRPr="00565B6D">
              <w:rPr>
                <w:rFonts w:ascii="Cambria" w:eastAsia="DINPro-Regular" w:hAnsi="Cambria" w:cs="DINPro-Regular"/>
                <w:color w:val="000000"/>
                <w:spacing w:val="-2"/>
                <w:w w:val="95"/>
                <w:kern w:val="2"/>
                <w:sz w:val="22"/>
                <w:szCs w:val="22"/>
                <w:lang w:eastAsia="en-US"/>
              </w:rPr>
              <w:t>della popolazione mondiale</w:t>
            </w:r>
            <w:r w:rsidR="008F1020" w:rsidRPr="00565B6D">
              <w:rPr>
                <w:rFonts w:ascii="Cambria" w:eastAsia="DINPro-Regular" w:hAnsi="Cambria" w:cs="DINPro-Regular"/>
                <w:color w:val="000000"/>
                <w:spacing w:val="-2"/>
                <w:w w:val="95"/>
                <w:kern w:val="2"/>
                <w:sz w:val="22"/>
                <w:szCs w:val="22"/>
                <w:lang w:eastAsia="en-US"/>
              </w:rPr>
              <w:br/>
            </w:r>
            <w:r w:rsidRPr="00565B6D">
              <w:rPr>
                <w:rFonts w:ascii="Cambria" w:eastAsia="DINPro-Regular" w:hAnsi="Cambria" w:cs="DINPro-Regular"/>
                <w:color w:val="000000"/>
                <w:spacing w:val="-2"/>
                <w:w w:val="95"/>
                <w:kern w:val="2"/>
                <w:sz w:val="22"/>
                <w:szCs w:val="22"/>
                <w:lang w:eastAsia="en-US"/>
              </w:rPr>
              <w:t xml:space="preserve"> e le città</w:t>
            </w:r>
          </w:p>
          <w:p w14:paraId="21B1D7F1" w14:textId="77777777" w:rsidR="00DA53EA" w:rsidRPr="00565B6D" w:rsidRDefault="00DA53EA" w:rsidP="00817DB2">
            <w:pPr>
              <w:numPr>
                <w:ilvl w:val="0"/>
                <w:numId w:val="1"/>
              </w:numPr>
              <w:autoSpaceDE w:val="0"/>
              <w:textAlignment w:val="baseline"/>
              <w:rPr>
                <w:rFonts w:ascii="Cambria" w:eastAsia="DINPro-Regular" w:hAnsi="Cambria" w:cs="DINPro-Regular"/>
                <w:color w:val="000000"/>
                <w:spacing w:val="-2"/>
                <w:w w:val="95"/>
                <w:kern w:val="2"/>
                <w:sz w:val="22"/>
                <w:szCs w:val="22"/>
                <w:lang w:eastAsia="en-US"/>
              </w:rPr>
            </w:pPr>
            <w:r w:rsidRPr="00565B6D">
              <w:rPr>
                <w:rFonts w:ascii="Cambria" w:eastAsia="DINPro-Regular" w:hAnsi="Cambria" w:cs="DINPro-Regular"/>
                <w:color w:val="000000"/>
                <w:spacing w:val="-2"/>
                <w:w w:val="95"/>
                <w:kern w:val="2"/>
                <w:sz w:val="22"/>
                <w:szCs w:val="22"/>
                <w:lang w:eastAsia="en-US"/>
              </w:rPr>
              <w:t>La popolazione: dinamiche, flussi, culture</w:t>
            </w:r>
          </w:p>
          <w:p w14:paraId="3EB5F04C" w14:textId="77777777" w:rsidR="00DA53EA" w:rsidRPr="00565B6D" w:rsidRDefault="00DA53EA" w:rsidP="00817DB2">
            <w:pPr>
              <w:autoSpaceDE w:val="0"/>
              <w:ind w:left="170" w:hanging="170"/>
              <w:textAlignment w:val="baseline"/>
              <w:rPr>
                <w:rFonts w:ascii="Cambria" w:eastAsia="DINPro-Regular" w:hAnsi="Cambria" w:cs="DINPro-Regular"/>
                <w:color w:val="000000"/>
                <w:spacing w:val="-2"/>
                <w:w w:val="95"/>
                <w:kern w:val="2"/>
                <w:sz w:val="22"/>
                <w:szCs w:val="22"/>
                <w:lang w:eastAsia="en-US"/>
              </w:rPr>
            </w:pP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64D072D7" w14:textId="72E9814C"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 xml:space="preserve">STRATEGIE e STRUMENTI </w:t>
            </w:r>
            <w:r w:rsidR="00BA66D5" w:rsidRPr="00565B6D">
              <w:rPr>
                <w:rFonts w:ascii="Cambria" w:hAnsi="Cambria"/>
                <w:b/>
                <w:color w:val="auto"/>
                <w:kern w:val="24"/>
              </w:rPr>
              <w:br/>
            </w:r>
            <w:r w:rsidRPr="00565B6D">
              <w:rPr>
                <w:rFonts w:ascii="Cambria" w:hAnsi="Cambria"/>
                <w:b/>
                <w:color w:val="auto"/>
                <w:kern w:val="24"/>
              </w:rPr>
              <w:t>DI LAVORO</w:t>
            </w:r>
          </w:p>
          <w:p w14:paraId="2BD29D24"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t>Libri di testo</w:t>
            </w:r>
          </w:p>
          <w:p w14:paraId="49E32B4B"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Spiegazioni/lezioni frontali</w:t>
            </w:r>
          </w:p>
          <w:p w14:paraId="2B00C572"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Studio individuale</w:t>
            </w:r>
          </w:p>
          <w:p w14:paraId="369E8DBC"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 xml:space="preserve">Contenuti audio/scritti </w:t>
            </w:r>
          </w:p>
          <w:p w14:paraId="7BB03398" w14:textId="77777777" w:rsidR="00ED0BE7" w:rsidRPr="00565B6D" w:rsidRDefault="00ED0BE7" w:rsidP="00ED0BE7">
            <w:pPr>
              <w:autoSpaceDE w:val="0"/>
              <w:textAlignment w:val="baseline"/>
              <w:rPr>
                <w:rFonts w:ascii="Cambria" w:eastAsia="DINPro-Regular" w:hAnsi="Cambria" w:cs="DINPro-Regular"/>
                <w:color w:val="000000"/>
                <w:spacing w:val="-2"/>
                <w:w w:val="95"/>
                <w:kern w:val="2"/>
                <w:sz w:val="22"/>
                <w:szCs w:val="22"/>
              </w:rPr>
            </w:pPr>
          </w:p>
          <w:p w14:paraId="31B8474E"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lastRenderedPageBreak/>
              <w:t>Interrogazioni e test progressivi</w:t>
            </w:r>
          </w:p>
          <w:p w14:paraId="05944332"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t>Assegnazioni di esercizi sui singoli argomenti/autori</w:t>
            </w:r>
          </w:p>
          <w:p w14:paraId="23E2900F" w14:textId="5D2A0D01" w:rsidR="00ED0BE7" w:rsidRPr="00565B6D" w:rsidRDefault="00AC32D1"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Verifiche</w:t>
            </w:r>
          </w:p>
          <w:p w14:paraId="0D29DCD2"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Lavori di gruppo</w:t>
            </w:r>
          </w:p>
          <w:p w14:paraId="1A090AE1" w14:textId="77777777" w:rsidR="00ED0BE7" w:rsidRPr="00565B6D" w:rsidRDefault="00ED0BE7" w:rsidP="00ED0BE7">
            <w:pPr>
              <w:tabs>
                <w:tab w:val="left" w:pos="227"/>
              </w:tabs>
              <w:autoSpaceDE w:val="0"/>
              <w:spacing w:after="200"/>
              <w:textAlignment w:val="center"/>
              <w:rPr>
                <w:rFonts w:ascii="Cambria" w:eastAsia="DINPro-Medium" w:hAnsi="Cambria" w:cs="DINPro-Medium"/>
                <w:b/>
                <w:spacing w:val="-2"/>
                <w:w w:val="95"/>
                <w:kern w:val="2"/>
                <w:sz w:val="22"/>
                <w:szCs w:val="22"/>
              </w:rPr>
            </w:pPr>
          </w:p>
          <w:p w14:paraId="67F3221E" w14:textId="03123008" w:rsidR="00ED0BE7" w:rsidRPr="00565B6D" w:rsidRDefault="00ED0BE7" w:rsidP="00ED0BE7">
            <w:pPr>
              <w:pStyle w:val="Stiletabella2"/>
              <w:rPr>
                <w:rFonts w:ascii="Cambria" w:hAnsi="Cambria"/>
                <w:b/>
                <w:i/>
                <w:iCs/>
                <w:color w:val="auto"/>
                <w:kern w:val="24"/>
              </w:rPr>
            </w:pPr>
            <w:r w:rsidRPr="00565B6D">
              <w:rPr>
                <w:rFonts w:ascii="Cambria" w:hAnsi="Cambria"/>
                <w:b/>
                <w:color w:val="auto"/>
                <w:kern w:val="24"/>
              </w:rPr>
              <w:t xml:space="preserve">MATERIALI DIGITALI </w:t>
            </w:r>
            <w:r w:rsidR="00BA66D5" w:rsidRPr="00565B6D">
              <w:rPr>
                <w:rFonts w:ascii="Cambria" w:hAnsi="Cambria"/>
                <w:b/>
                <w:color w:val="auto"/>
                <w:kern w:val="24"/>
              </w:rPr>
              <w:br/>
            </w:r>
            <w:r w:rsidRPr="00565B6D">
              <w:rPr>
                <w:rFonts w:ascii="Cambria" w:hAnsi="Cambria"/>
                <w:b/>
                <w:color w:val="auto"/>
                <w:kern w:val="24"/>
              </w:rPr>
              <w:t xml:space="preserve">E MULTIMEDIALI </w:t>
            </w:r>
          </w:p>
          <w:p w14:paraId="7570C491" w14:textId="77777777"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Per la lezione e lo studio</w:t>
            </w:r>
          </w:p>
          <w:p w14:paraId="0231EF8E"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Audioletture e Mappe concettuali</w:t>
            </w:r>
          </w:p>
          <w:p w14:paraId="50BFDE3F"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Video e/o Videolezioni</w:t>
            </w:r>
          </w:p>
          <w:p w14:paraId="70E896D2" w14:textId="77777777"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Per la verifica/autoverifica</w:t>
            </w:r>
          </w:p>
          <w:p w14:paraId="25EEE602" w14:textId="2EA08C40"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Arial Unicode MS" w:hAnsi="Cambria" w:cs="Calibri"/>
                <w:kern w:val="1"/>
                <w:sz w:val="22"/>
                <w:szCs w:val="22"/>
              </w:rPr>
            </w:pPr>
            <w:r w:rsidRPr="00565B6D">
              <w:rPr>
                <w:rFonts w:ascii="Cambria" w:eastAsia="DINPro-Regular" w:hAnsi="Cambria" w:cs="DINPro-Regular"/>
                <w:color w:val="000000"/>
                <w:spacing w:val="-2"/>
                <w:w w:val="95"/>
                <w:kern w:val="2"/>
                <w:sz w:val="22"/>
                <w:szCs w:val="22"/>
              </w:rPr>
              <w:t>Esercizi e Verifiche interattive</w:t>
            </w:r>
            <w:r w:rsidR="007A3AC6" w:rsidRPr="00565B6D">
              <w:rPr>
                <w:rFonts w:ascii="Cambria" w:eastAsia="DINPro-Regular" w:hAnsi="Cambria" w:cs="DINPro-Regular"/>
                <w:color w:val="000000"/>
                <w:spacing w:val="-2"/>
                <w:w w:val="95"/>
                <w:kern w:val="2"/>
                <w:sz w:val="22"/>
                <w:szCs w:val="22"/>
              </w:rPr>
              <w:t xml:space="preserve"> e/o </w:t>
            </w:r>
            <w:proofErr w:type="spellStart"/>
            <w:r w:rsidR="007A3AC6" w:rsidRPr="00565B6D">
              <w:rPr>
                <w:rFonts w:ascii="Cambria" w:eastAsia="DINPro-Regular" w:hAnsi="Cambria" w:cs="DINPro-Regular"/>
                <w:color w:val="000000"/>
                <w:spacing w:val="-2"/>
                <w:w w:val="95"/>
                <w:kern w:val="2"/>
                <w:sz w:val="22"/>
                <w:szCs w:val="22"/>
              </w:rPr>
              <w:t>Flashcard</w:t>
            </w:r>
            <w:proofErr w:type="spellEnd"/>
          </w:p>
          <w:p w14:paraId="58FAADF8" w14:textId="77777777" w:rsidR="00DA53EA" w:rsidRPr="00565B6D" w:rsidRDefault="00DA53EA" w:rsidP="00DA53EA">
            <w:pPr>
              <w:pStyle w:val="Stiletabella2"/>
              <w:rPr>
                <w:rFonts w:ascii="Cambria" w:eastAsia="Arial Unicode MS" w:hAnsi="Cambria" w:cs="Calibri"/>
                <w:color w:val="auto"/>
              </w:rPr>
            </w:pPr>
          </w:p>
        </w:tc>
      </w:tr>
    </w:tbl>
    <w:p w14:paraId="2A3E9D4F" w14:textId="77777777" w:rsidR="002A7987" w:rsidRPr="008928F8" w:rsidRDefault="002A7987" w:rsidP="002A7987">
      <w:pPr>
        <w:rPr>
          <w:rFonts w:ascii="Cambria" w:hAnsi="Cambria"/>
          <w:sz w:val="20"/>
          <w:szCs w:val="20"/>
        </w:rPr>
      </w:pPr>
      <w:r w:rsidRPr="008928F8">
        <w:rPr>
          <w:rFonts w:ascii="Cambria" w:hAnsi="Cambria"/>
          <w:sz w:val="20"/>
          <w:szCs w:val="20"/>
        </w:rPr>
        <w:lastRenderedPageBreak/>
        <w:br w:type="page"/>
      </w:r>
    </w:p>
    <w:p w14:paraId="3F25A41C" w14:textId="6C1C9315" w:rsidR="002A7987" w:rsidRPr="00565B6D" w:rsidRDefault="003303B9" w:rsidP="002A7987">
      <w:pPr>
        <w:tabs>
          <w:tab w:val="left" w:pos="8364"/>
        </w:tabs>
        <w:autoSpaceDE w:val="0"/>
        <w:spacing w:line="270" w:lineRule="atLeast"/>
        <w:textAlignment w:val="center"/>
        <w:rPr>
          <w:rFonts w:ascii="Cambria" w:hAnsi="Cambria"/>
          <w:sz w:val="28"/>
          <w:szCs w:val="28"/>
        </w:rPr>
      </w:pPr>
      <w:r w:rsidRPr="00565B6D">
        <w:rPr>
          <w:rFonts w:ascii="Cambria" w:eastAsia="OfficinaSerif-Bold" w:hAnsi="Cambria" w:cs="OfficinaSerif-Bold"/>
          <w:b/>
          <w:bCs/>
          <w:sz w:val="28"/>
          <w:szCs w:val="28"/>
        </w:rPr>
        <w:lastRenderedPageBreak/>
        <w:t>Geografia regionale: Italia</w:t>
      </w:r>
      <w:r w:rsidR="004A0802" w:rsidRPr="00565B6D">
        <w:rPr>
          <w:rFonts w:ascii="Cambria" w:eastAsia="OfficinaSerif-Bold" w:hAnsi="Cambria" w:cs="OfficinaSerif-Bold"/>
          <w:b/>
          <w:bCs/>
          <w:color w:val="000000"/>
          <w:sz w:val="28"/>
          <w:szCs w:val="28"/>
        </w:rPr>
        <w:tab/>
      </w:r>
      <w:r w:rsidR="002A7987" w:rsidRPr="00565B6D">
        <w:rPr>
          <w:rFonts w:ascii="Cambria" w:hAnsi="Cambria"/>
          <w:sz w:val="28"/>
          <w:szCs w:val="28"/>
        </w:rPr>
        <w:t>TEMPO:</w:t>
      </w:r>
      <w:r w:rsidR="002A7987" w:rsidRPr="00565B6D">
        <w:rPr>
          <w:rFonts w:ascii="Cambria" w:hAnsi="Cambria"/>
          <w:caps/>
          <w:spacing w:val="-2"/>
          <w:sz w:val="28"/>
          <w:szCs w:val="28"/>
        </w:rPr>
        <w:t xml:space="preserve"> </w:t>
      </w:r>
      <w:r w:rsidRPr="00565B6D">
        <w:rPr>
          <w:rFonts w:ascii="Cambria" w:hAnsi="Cambria"/>
          <w:caps/>
          <w:spacing w:val="-2"/>
          <w:sz w:val="28"/>
          <w:szCs w:val="28"/>
        </w:rPr>
        <w:t>6</w:t>
      </w:r>
      <w:r w:rsidR="002A7987" w:rsidRPr="00565B6D">
        <w:rPr>
          <w:rFonts w:ascii="Cambria" w:hAnsi="Cambria"/>
          <w:caps/>
          <w:spacing w:val="-2"/>
          <w:sz w:val="28"/>
          <w:szCs w:val="28"/>
        </w:rPr>
        <w:t>/</w:t>
      </w:r>
      <w:r w:rsidRPr="00565B6D">
        <w:rPr>
          <w:rFonts w:ascii="Cambria" w:hAnsi="Cambria"/>
          <w:caps/>
          <w:spacing w:val="-2"/>
          <w:sz w:val="28"/>
          <w:szCs w:val="28"/>
        </w:rPr>
        <w:t>8</w:t>
      </w:r>
      <w:r w:rsidR="002A7987" w:rsidRPr="00565B6D">
        <w:rPr>
          <w:rFonts w:ascii="Cambria" w:hAnsi="Cambria"/>
          <w:spacing w:val="-2"/>
          <w:sz w:val="28"/>
          <w:szCs w:val="28"/>
        </w:rPr>
        <w:t xml:space="preserve"> ore (aprile-maggio)</w:t>
      </w:r>
    </w:p>
    <w:p w14:paraId="31B9CF7F" w14:textId="12EFD75E" w:rsidR="002A7987" w:rsidRPr="008928F8" w:rsidRDefault="002A7987" w:rsidP="002A7987">
      <w:pPr>
        <w:autoSpaceDE w:val="0"/>
        <w:spacing w:line="270" w:lineRule="atLeast"/>
        <w:jc w:val="both"/>
        <w:textAlignment w:val="center"/>
        <w:rPr>
          <w:rFonts w:ascii="Cambria" w:hAnsi="Cambria"/>
          <w:color w:val="000000"/>
          <w:spacing w:val="-2"/>
          <w:sz w:val="20"/>
          <w:szCs w:val="20"/>
        </w:rPr>
      </w:pPr>
    </w:p>
    <w:p w14:paraId="1625EF68" w14:textId="77777777" w:rsidR="004741D9" w:rsidRPr="008928F8" w:rsidRDefault="004741D9" w:rsidP="002A7987">
      <w:pPr>
        <w:autoSpaceDE w:val="0"/>
        <w:spacing w:line="270" w:lineRule="atLeast"/>
        <w:jc w:val="both"/>
        <w:textAlignment w:val="center"/>
        <w:rPr>
          <w:rFonts w:ascii="Cambria" w:hAnsi="Cambria"/>
          <w:color w:val="000000"/>
          <w:spacing w:val="-2"/>
          <w:sz w:val="20"/>
          <w:szCs w:val="20"/>
        </w:rPr>
      </w:pPr>
    </w:p>
    <w:tbl>
      <w:tblPr>
        <w:tblW w:w="5000" w:type="pct"/>
        <w:tblLayout w:type="fixed"/>
        <w:tblCellMar>
          <w:top w:w="23" w:type="dxa"/>
          <w:left w:w="0" w:type="dxa"/>
          <w:bottom w:w="23" w:type="dxa"/>
          <w:right w:w="0" w:type="dxa"/>
        </w:tblCellMar>
        <w:tblLook w:val="0000" w:firstRow="0" w:lastRow="0" w:firstColumn="0" w:lastColumn="0" w:noHBand="0" w:noVBand="0"/>
      </w:tblPr>
      <w:tblGrid>
        <w:gridCol w:w="3642"/>
        <w:gridCol w:w="3643"/>
        <w:gridCol w:w="3348"/>
        <w:gridCol w:w="3937"/>
      </w:tblGrid>
      <w:tr w:rsidR="00F4573D" w:rsidRPr="00565B6D" w14:paraId="16CCF2AF" w14:textId="77777777" w:rsidTr="008C5F2E">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405A114E" w14:textId="77777777" w:rsidR="00F4573D" w:rsidRPr="00565B6D" w:rsidRDefault="00F4573D" w:rsidP="00F4573D">
            <w:pPr>
              <w:autoSpaceDE w:val="0"/>
              <w:jc w:val="center"/>
              <w:textAlignment w:val="center"/>
              <w:rPr>
                <w:rFonts w:ascii="Cambria" w:hAnsi="Cambria"/>
                <w:b/>
                <w:caps/>
                <w:color w:val="000000"/>
                <w:kern w:val="24"/>
                <w:sz w:val="22"/>
                <w:szCs w:val="22"/>
              </w:rPr>
            </w:pPr>
            <w:r w:rsidRPr="00565B6D">
              <w:rPr>
                <w:rFonts w:ascii="Cambria" w:hAnsi="Cambria"/>
                <w:b/>
                <w:caps/>
                <w:color w:val="000000"/>
                <w:kern w:val="24"/>
                <w:sz w:val="22"/>
                <w:szCs w:val="22"/>
              </w:rPr>
              <w:t>competenze</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5A56B2D4" w14:textId="77777777" w:rsidR="00F4573D" w:rsidRPr="00565B6D" w:rsidRDefault="00F4573D" w:rsidP="00F4573D">
            <w:pPr>
              <w:autoSpaceDE w:val="0"/>
              <w:jc w:val="center"/>
              <w:textAlignment w:val="center"/>
              <w:rPr>
                <w:rFonts w:ascii="Cambria" w:hAnsi="Cambria"/>
                <w:b/>
                <w:caps/>
                <w:color w:val="000000"/>
                <w:kern w:val="24"/>
                <w:sz w:val="22"/>
                <w:szCs w:val="22"/>
              </w:rPr>
            </w:pPr>
            <w:r w:rsidRPr="00565B6D">
              <w:rPr>
                <w:rFonts w:ascii="Cambria" w:hAnsi="Cambria"/>
                <w:b/>
                <w:caps/>
                <w:color w:val="000000"/>
                <w:kern w:val="24"/>
                <w:sz w:val="22"/>
                <w:szCs w:val="22"/>
              </w:rPr>
              <w:t>Abilità</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6D9CBA87" w14:textId="77777777" w:rsidR="00013F27" w:rsidRPr="00565B6D" w:rsidRDefault="00013F27" w:rsidP="00013F27">
            <w:pPr>
              <w:autoSpaceDE w:val="0"/>
              <w:jc w:val="center"/>
              <w:textAlignment w:val="center"/>
              <w:rPr>
                <w:rFonts w:ascii="Cambria" w:hAnsi="Cambria"/>
                <w:b/>
                <w:caps/>
                <w:color w:val="FF0000"/>
                <w:kern w:val="24"/>
                <w:sz w:val="22"/>
                <w:szCs w:val="22"/>
              </w:rPr>
            </w:pPr>
            <w:r w:rsidRPr="00565B6D">
              <w:rPr>
                <w:rFonts w:ascii="Cambria" w:hAnsi="Cambria"/>
                <w:b/>
                <w:caps/>
                <w:kern w:val="24"/>
                <w:sz w:val="22"/>
                <w:szCs w:val="22"/>
              </w:rPr>
              <w:t>CONTENUTI ESSENZIALI</w:t>
            </w:r>
          </w:p>
          <w:p w14:paraId="58C59A8C" w14:textId="153316EA" w:rsidR="00F4573D" w:rsidRPr="00565B6D" w:rsidRDefault="003B03D4" w:rsidP="007C0B5D">
            <w:pPr>
              <w:autoSpaceDE w:val="0"/>
              <w:ind w:left="170"/>
              <w:textAlignment w:val="center"/>
              <w:rPr>
                <w:rFonts w:ascii="Cambria" w:hAnsi="Cambria"/>
                <w:bCs/>
                <w:caps/>
                <w:kern w:val="24"/>
                <w:sz w:val="22"/>
                <w:szCs w:val="22"/>
              </w:rPr>
            </w:pPr>
            <w:r w:rsidRPr="00565B6D">
              <w:rPr>
                <w:rFonts w:ascii="Cambria" w:hAnsi="Cambria"/>
                <w:bCs/>
                <w:kern w:val="24"/>
                <w:sz w:val="22"/>
                <w:szCs w:val="22"/>
              </w:rPr>
              <w:t xml:space="preserve">per consultare la programmazione relativa al tuo manuale </w:t>
            </w:r>
            <w:proofErr w:type="spellStart"/>
            <w:r w:rsidRPr="00565B6D">
              <w:rPr>
                <w:rFonts w:ascii="Cambria" w:hAnsi="Cambria"/>
                <w:bCs/>
                <w:kern w:val="24"/>
                <w:sz w:val="22"/>
                <w:szCs w:val="22"/>
              </w:rPr>
              <w:t>Sanoma</w:t>
            </w:r>
            <w:proofErr w:type="spellEnd"/>
            <w:r w:rsidRPr="00565B6D">
              <w:rPr>
                <w:rFonts w:ascii="Cambria" w:hAnsi="Cambria"/>
                <w:bCs/>
                <w:kern w:val="24"/>
                <w:sz w:val="22"/>
                <w:szCs w:val="22"/>
              </w:rPr>
              <w:t xml:space="preserve"> eventualmente in adozione, dopo aver effettuato l’accesso a </w:t>
            </w:r>
            <w:r w:rsidRPr="00565B6D">
              <w:rPr>
                <w:rFonts w:ascii="Cambria" w:hAnsi="Cambria"/>
                <w:bCs/>
                <w:i/>
                <w:iCs/>
                <w:kern w:val="24"/>
                <w:sz w:val="22"/>
                <w:szCs w:val="22"/>
              </w:rPr>
              <w:t>My Place</w:t>
            </w:r>
            <w:r w:rsidRPr="00565B6D">
              <w:rPr>
                <w:rFonts w:ascii="Cambria" w:hAnsi="Cambria"/>
                <w:bCs/>
                <w:kern w:val="24"/>
                <w:sz w:val="22"/>
                <w:szCs w:val="22"/>
              </w:rPr>
              <w:t xml:space="preserve"> (</w:t>
            </w:r>
            <w:hyperlink r:id="rId20" w:history="1">
              <w:r w:rsidRPr="00565B6D">
                <w:rPr>
                  <w:rFonts w:ascii="Cambria" w:hAnsi="Cambria"/>
                  <w:b/>
                  <w:color w:val="0000FF"/>
                  <w:kern w:val="24"/>
                  <w:sz w:val="22"/>
                  <w:szCs w:val="22"/>
                  <w:u w:val="single"/>
                </w:rPr>
                <w:t>https://place.sanoma.it</w:t>
              </w:r>
            </w:hyperlink>
            <w:r w:rsidRPr="00565B6D">
              <w:rPr>
                <w:rFonts w:ascii="Cambria" w:hAnsi="Cambria"/>
                <w:bCs/>
                <w:kern w:val="24"/>
                <w:sz w:val="22"/>
                <w:szCs w:val="22"/>
              </w:rPr>
              <w:t>), seleziona il titolo nella sezione PRODOTTI e poi clicca su GUIDA DOCENTE.</w:t>
            </w: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135690E6" w14:textId="77777777" w:rsidR="008C5F2E" w:rsidRPr="00565B6D" w:rsidRDefault="008C5F2E" w:rsidP="008C5F2E">
            <w:pPr>
              <w:autoSpaceDE w:val="0"/>
              <w:jc w:val="center"/>
              <w:textAlignment w:val="center"/>
              <w:rPr>
                <w:rFonts w:ascii="Cambria" w:hAnsi="Cambria"/>
                <w:b/>
                <w:kern w:val="24"/>
                <w:sz w:val="22"/>
                <w:szCs w:val="22"/>
              </w:rPr>
            </w:pPr>
            <w:r w:rsidRPr="00565B6D">
              <w:rPr>
                <w:rFonts w:ascii="Cambria" w:hAnsi="Cambria"/>
                <w:b/>
                <w:kern w:val="24"/>
                <w:sz w:val="22"/>
                <w:szCs w:val="22"/>
              </w:rPr>
              <w:t>METODOLOGIA e STRUMENTI DIDATTICI</w:t>
            </w:r>
          </w:p>
          <w:p w14:paraId="624183CF" w14:textId="77777777" w:rsidR="003B03D4" w:rsidRPr="00565B6D" w:rsidRDefault="003B03D4" w:rsidP="003B03D4">
            <w:pPr>
              <w:suppressAutoHyphens/>
              <w:autoSpaceDE w:val="0"/>
              <w:ind w:right="256"/>
              <w:textAlignment w:val="center"/>
              <w:rPr>
                <w:rFonts w:ascii="Cambria" w:hAnsi="Cambria"/>
                <w:b/>
                <w:caps/>
                <w:kern w:val="24"/>
                <w:sz w:val="22"/>
                <w:szCs w:val="22"/>
                <w:lang w:eastAsia="hi-IN" w:bidi="hi-IN"/>
              </w:rPr>
            </w:pPr>
            <w:r w:rsidRPr="00565B6D">
              <w:rPr>
                <w:rFonts w:ascii="Cambria" w:hAnsi="Cambria"/>
                <w:bCs/>
                <w:kern w:val="24"/>
                <w:sz w:val="22"/>
                <w:szCs w:val="22"/>
                <w:lang w:eastAsia="hi-IN" w:bidi="hi-IN"/>
              </w:rPr>
              <w:t xml:space="preserve">• per le risorse specifiche del tuo manuale </w:t>
            </w:r>
            <w:proofErr w:type="spellStart"/>
            <w:r w:rsidRPr="00565B6D">
              <w:rPr>
                <w:rFonts w:ascii="Cambria" w:hAnsi="Cambria"/>
                <w:bCs/>
                <w:kern w:val="24"/>
                <w:sz w:val="22"/>
                <w:szCs w:val="22"/>
                <w:lang w:eastAsia="hi-IN" w:bidi="hi-IN"/>
              </w:rPr>
              <w:t>Sanoma</w:t>
            </w:r>
            <w:proofErr w:type="spellEnd"/>
            <w:r w:rsidRPr="00565B6D">
              <w:rPr>
                <w:rFonts w:ascii="Cambria" w:hAnsi="Cambria"/>
                <w:bCs/>
                <w:kern w:val="24"/>
                <w:sz w:val="22"/>
                <w:szCs w:val="22"/>
                <w:lang w:eastAsia="hi-IN" w:bidi="hi-IN"/>
              </w:rPr>
              <w:t xml:space="preserve"> eventualmente in adozione, dopo aver effettuato l’accesso a </w:t>
            </w:r>
            <w:r w:rsidRPr="00565B6D">
              <w:rPr>
                <w:rFonts w:ascii="Cambria" w:hAnsi="Cambria"/>
                <w:bCs/>
                <w:i/>
                <w:iCs/>
                <w:kern w:val="24"/>
                <w:sz w:val="22"/>
                <w:szCs w:val="22"/>
                <w:lang w:eastAsia="hi-IN" w:bidi="hi-IN"/>
              </w:rPr>
              <w:t xml:space="preserve">My Place </w:t>
            </w:r>
            <w:r w:rsidRPr="00565B6D">
              <w:rPr>
                <w:rFonts w:ascii="Cambria" w:hAnsi="Cambria"/>
                <w:bCs/>
                <w:kern w:val="24"/>
                <w:sz w:val="22"/>
                <w:szCs w:val="22"/>
                <w:lang w:eastAsia="hi-IN" w:bidi="hi-IN"/>
              </w:rPr>
              <w:t>(</w:t>
            </w:r>
            <w:hyperlink r:id="rId21" w:history="1">
              <w:r w:rsidRPr="00565B6D">
                <w:rPr>
                  <w:rFonts w:ascii="Cambria" w:hAnsi="Cambria"/>
                  <w:b/>
                  <w:color w:val="0000FF"/>
                  <w:kern w:val="24"/>
                  <w:sz w:val="22"/>
                  <w:szCs w:val="22"/>
                  <w:u w:val="single"/>
                  <w:lang w:eastAsia="hi-IN" w:bidi="hi-IN"/>
                </w:rPr>
                <w:t>https://place.sanoma.it</w:t>
              </w:r>
            </w:hyperlink>
            <w:r w:rsidRPr="00565B6D">
              <w:rPr>
                <w:rFonts w:ascii="Cambria" w:hAnsi="Cambria"/>
                <w:bCs/>
                <w:kern w:val="24"/>
                <w:sz w:val="22"/>
                <w:szCs w:val="22"/>
                <w:lang w:eastAsia="hi-IN" w:bidi="hi-IN"/>
              </w:rPr>
              <w:t>), seleziona il titolo nella sezione PRODOTTI</w:t>
            </w:r>
          </w:p>
          <w:p w14:paraId="066A8D58" w14:textId="77777777" w:rsidR="003B03D4" w:rsidRPr="00565B6D" w:rsidRDefault="003B03D4" w:rsidP="003B03D4">
            <w:pPr>
              <w:widowControl w:val="0"/>
              <w:suppressAutoHyphens/>
              <w:autoSpaceDE w:val="0"/>
              <w:autoSpaceDN w:val="0"/>
              <w:adjustRightInd w:val="0"/>
              <w:spacing w:after="28" w:line="220" w:lineRule="atLeast"/>
              <w:textAlignment w:val="baseline"/>
              <w:rPr>
                <w:rFonts w:ascii="Cambria" w:hAnsi="Cambria"/>
                <w:bCs/>
                <w:kern w:val="24"/>
                <w:sz w:val="22"/>
                <w:szCs w:val="22"/>
                <w:lang w:eastAsia="hi-IN" w:bidi="hi-IN"/>
              </w:rPr>
            </w:pPr>
            <w:r w:rsidRPr="00565B6D">
              <w:rPr>
                <w:rFonts w:ascii="Cambria" w:hAnsi="Cambria"/>
                <w:bCs/>
                <w:kern w:val="24"/>
                <w:sz w:val="22"/>
                <w:szCs w:val="22"/>
                <w:lang w:eastAsia="hi-IN" w:bidi="hi-IN"/>
              </w:rPr>
              <w:t xml:space="preserve">• per ulteriori materiali digitali, scopri la piattaforma </w:t>
            </w:r>
            <w:proofErr w:type="spellStart"/>
            <w:r w:rsidRPr="00565B6D">
              <w:rPr>
                <w:rFonts w:ascii="Cambria" w:hAnsi="Cambria"/>
                <w:bCs/>
                <w:kern w:val="24"/>
                <w:sz w:val="22"/>
                <w:szCs w:val="22"/>
                <w:lang w:eastAsia="hi-IN" w:bidi="hi-IN"/>
              </w:rPr>
              <w:t>K</w:t>
            </w:r>
            <w:r w:rsidRPr="00565B6D">
              <w:rPr>
                <w:rFonts w:ascii="Cambria" w:hAnsi="Cambria"/>
                <w:bCs/>
                <w:i/>
                <w:iCs/>
                <w:kern w:val="24"/>
                <w:sz w:val="22"/>
                <w:szCs w:val="22"/>
                <w:lang w:eastAsia="hi-IN" w:bidi="hi-IN"/>
              </w:rPr>
              <w:t>mZero</w:t>
            </w:r>
            <w:proofErr w:type="spellEnd"/>
            <w:r w:rsidRPr="00565B6D">
              <w:rPr>
                <w:rFonts w:ascii="Cambria" w:hAnsi="Cambria"/>
                <w:bCs/>
                <w:i/>
                <w:iCs/>
                <w:kern w:val="24"/>
                <w:sz w:val="22"/>
                <w:szCs w:val="22"/>
                <w:lang w:eastAsia="hi-IN" w:bidi="hi-IN"/>
              </w:rPr>
              <w:t xml:space="preserve"> </w:t>
            </w:r>
            <w:r w:rsidRPr="00565B6D">
              <w:rPr>
                <w:rFonts w:ascii="Cambria" w:hAnsi="Cambria"/>
                <w:bCs/>
                <w:kern w:val="24"/>
                <w:sz w:val="22"/>
                <w:szCs w:val="22"/>
                <w:lang w:eastAsia="hi-IN" w:bidi="hi-IN"/>
              </w:rPr>
              <w:t>(</w:t>
            </w:r>
            <w:hyperlink r:id="rId22" w:history="1">
              <w:r w:rsidRPr="00565B6D">
                <w:rPr>
                  <w:rFonts w:ascii="Cambria" w:hAnsi="Cambria"/>
                  <w:b/>
                  <w:bCs/>
                  <w:color w:val="0000FF"/>
                  <w:kern w:val="1"/>
                  <w:sz w:val="22"/>
                  <w:szCs w:val="22"/>
                  <w:u w:val="single"/>
                  <w:lang w:eastAsia="hi-IN" w:bidi="hi-IN"/>
                </w:rPr>
                <w:t>https://sanoma.it/prodotti-digitali/kmzero</w:t>
              </w:r>
            </w:hyperlink>
            <w:r w:rsidRPr="00565B6D">
              <w:rPr>
                <w:rFonts w:ascii="Cambria" w:hAnsi="Cambria"/>
                <w:bCs/>
                <w:kern w:val="24"/>
                <w:sz w:val="22"/>
                <w:szCs w:val="22"/>
                <w:lang w:eastAsia="hi-IN" w:bidi="hi-IN"/>
              </w:rPr>
              <w:t xml:space="preserve">). </w:t>
            </w:r>
            <w:r w:rsidRPr="00565B6D">
              <w:rPr>
                <w:rFonts w:ascii="Cambria" w:hAnsi="Cambria"/>
                <w:bCs/>
                <w:kern w:val="24"/>
                <w:sz w:val="22"/>
                <w:szCs w:val="22"/>
                <w:lang w:eastAsia="hi-IN" w:bidi="hi-IN"/>
              </w:rPr>
              <w:br/>
              <w:t>• per risorse sulla formazione e sull’aggiornamento didattico, puoi consultare il calendario dei webinar (</w:t>
            </w:r>
            <w:hyperlink r:id="rId23" w:history="1">
              <w:r w:rsidRPr="00565B6D">
                <w:rPr>
                  <w:rFonts w:ascii="Cambria" w:hAnsi="Cambria"/>
                  <w:b/>
                  <w:bCs/>
                  <w:color w:val="0000FF"/>
                  <w:kern w:val="1"/>
                  <w:sz w:val="22"/>
                  <w:szCs w:val="22"/>
                  <w:u w:val="single"/>
                  <w:lang w:eastAsia="hi-IN" w:bidi="hi-IN"/>
                </w:rPr>
                <w:t>https://sanoma.it/formazione/webinar</w:t>
              </w:r>
            </w:hyperlink>
            <w:r w:rsidRPr="00565B6D">
              <w:rPr>
                <w:rFonts w:ascii="Cambria" w:hAnsi="Cambria"/>
                <w:bCs/>
                <w:kern w:val="24"/>
                <w:sz w:val="22"/>
                <w:szCs w:val="22"/>
                <w:lang w:eastAsia="hi-IN" w:bidi="hi-IN"/>
              </w:rPr>
              <w:t>), richiedere l’accesso a My Learning Box (</w:t>
            </w:r>
            <w:hyperlink r:id="rId24" w:history="1">
              <w:r w:rsidRPr="00565B6D">
                <w:rPr>
                  <w:rFonts w:ascii="Cambria" w:hAnsi="Cambria"/>
                  <w:b/>
                  <w:color w:val="0000FF"/>
                  <w:kern w:val="24"/>
                  <w:sz w:val="22"/>
                  <w:szCs w:val="22"/>
                  <w:u w:val="single"/>
                  <w:lang w:eastAsia="hi-IN" w:bidi="hi-IN"/>
                </w:rPr>
                <w:t>https://sanoma.it/formazione/mylearningbox</w:t>
              </w:r>
            </w:hyperlink>
            <w:r w:rsidRPr="00565B6D">
              <w:rPr>
                <w:rFonts w:ascii="Cambria" w:hAnsi="Cambria"/>
                <w:bCs/>
                <w:kern w:val="24"/>
                <w:sz w:val="22"/>
                <w:szCs w:val="22"/>
                <w:lang w:eastAsia="hi-IN" w:bidi="hi-IN"/>
              </w:rPr>
              <w:t>) oppure visitare la sezione Learning Academy (</w:t>
            </w:r>
            <w:hyperlink r:id="rId25" w:history="1">
              <w:r w:rsidRPr="00565B6D">
                <w:rPr>
                  <w:rFonts w:ascii="Cambria" w:hAnsi="Cambria"/>
                  <w:b/>
                  <w:color w:val="0000FF"/>
                  <w:kern w:val="24"/>
                  <w:sz w:val="22"/>
                  <w:szCs w:val="22"/>
                  <w:u w:val="single"/>
                  <w:lang w:eastAsia="hi-IN" w:bidi="hi-IN"/>
                </w:rPr>
                <w:t>https://sanoma.it/formazione</w:t>
              </w:r>
            </w:hyperlink>
            <w:r w:rsidRPr="00565B6D">
              <w:rPr>
                <w:rFonts w:ascii="Cambria" w:hAnsi="Cambria"/>
                <w:bCs/>
                <w:kern w:val="24"/>
                <w:sz w:val="22"/>
                <w:szCs w:val="22"/>
                <w:lang w:eastAsia="hi-IN" w:bidi="hi-IN"/>
              </w:rPr>
              <w:t>)</w:t>
            </w:r>
          </w:p>
          <w:p w14:paraId="34936D18" w14:textId="7D4A02F9" w:rsidR="00F4573D" w:rsidRPr="00565B6D" w:rsidRDefault="00F4573D" w:rsidP="003B03D4">
            <w:pPr>
              <w:widowControl w:val="0"/>
              <w:suppressAutoHyphens/>
              <w:autoSpaceDE w:val="0"/>
              <w:autoSpaceDN w:val="0"/>
              <w:adjustRightInd w:val="0"/>
              <w:spacing w:after="28" w:line="220" w:lineRule="atLeast"/>
              <w:textAlignment w:val="baseline"/>
              <w:rPr>
                <w:rFonts w:ascii="Cambria" w:hAnsi="Cambria"/>
                <w:b/>
                <w:caps/>
                <w:color w:val="000000"/>
                <w:kern w:val="24"/>
                <w:sz w:val="22"/>
                <w:szCs w:val="22"/>
              </w:rPr>
            </w:pPr>
          </w:p>
        </w:tc>
      </w:tr>
      <w:tr w:rsidR="00DA53EA" w:rsidRPr="00565B6D" w14:paraId="1A8BF996" w14:textId="77777777" w:rsidTr="00F4573D">
        <w:tblPrEx>
          <w:tblCellMar>
            <w:top w:w="227" w:type="dxa"/>
            <w:left w:w="113" w:type="dxa"/>
            <w:bottom w:w="227" w:type="dxa"/>
            <w:right w:w="113" w:type="dxa"/>
          </w:tblCellMar>
        </w:tblPrEx>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4F86E98E" w14:textId="666BB79C" w:rsidR="000F6ABD" w:rsidRPr="00565B6D" w:rsidRDefault="000F6ABD" w:rsidP="000F6ABD">
            <w:pPr>
              <w:tabs>
                <w:tab w:val="left" w:pos="227"/>
              </w:tabs>
              <w:autoSpaceDE w:val="0"/>
              <w:textAlignment w:val="center"/>
              <w:rPr>
                <w:rFonts w:ascii="Cambria" w:hAnsi="Cambria"/>
                <w:b/>
                <w:bCs/>
                <w:sz w:val="22"/>
                <w:szCs w:val="22"/>
              </w:rPr>
            </w:pPr>
            <w:r w:rsidRPr="00565B6D">
              <w:rPr>
                <w:rFonts w:ascii="Cambria" w:hAnsi="Cambria"/>
                <w:b/>
                <w:bCs/>
                <w:sz w:val="22"/>
                <w:szCs w:val="22"/>
              </w:rPr>
              <w:t>COMPETENZE DELL’ASSE STORICO-SOCIALE</w:t>
            </w:r>
          </w:p>
          <w:p w14:paraId="05BADF74" w14:textId="77777777" w:rsidR="000F6ABD" w:rsidRPr="00565B6D"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Comprendere il cambiamento e la diversità dei tempi storici in una dimensione diacronica attraverso il confronto fra epoche e in una dimensione sincronica attraverso il </w:t>
            </w:r>
            <w:r w:rsidRPr="00565B6D">
              <w:rPr>
                <w:rFonts w:ascii="Cambria" w:eastAsia="DINPro-Medium" w:hAnsi="Cambria" w:cs="DINPro-Medium"/>
                <w:bCs/>
                <w:color w:val="000000"/>
                <w:spacing w:val="-2"/>
                <w:w w:val="95"/>
                <w:kern w:val="2"/>
                <w:sz w:val="22"/>
                <w:szCs w:val="22"/>
              </w:rPr>
              <w:lastRenderedPageBreak/>
              <w:t>confronto fra aree geografiche e culturali.</w:t>
            </w:r>
          </w:p>
          <w:p w14:paraId="6D1B2A12" w14:textId="77777777" w:rsidR="000F6ABD" w:rsidRPr="00565B6D"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Collocare l’esperienza personale in un sistema di regole fondato sul reciproco riconoscimento dei diritti garantiti dalla Costituzione, a tutela della persona, della collettività e dell’ambiente</w:t>
            </w:r>
          </w:p>
          <w:p w14:paraId="4629F8F0" w14:textId="77777777" w:rsidR="000F6ABD" w:rsidRPr="00565B6D" w:rsidRDefault="000F6ABD" w:rsidP="000F6ABD">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Orientarsi nel tessuto produttivo del proprio territorio.</w:t>
            </w:r>
          </w:p>
          <w:p w14:paraId="533FE787" w14:textId="77777777" w:rsidR="00DA53EA" w:rsidRPr="00565B6D" w:rsidRDefault="00DA53EA" w:rsidP="00DA53EA">
            <w:pPr>
              <w:tabs>
                <w:tab w:val="left" w:pos="227"/>
              </w:tabs>
              <w:autoSpaceDE w:val="0"/>
              <w:textAlignment w:val="center"/>
              <w:rPr>
                <w:rFonts w:ascii="Cambria" w:hAnsi="Cambria"/>
                <w:b/>
                <w:bCs/>
                <w:sz w:val="22"/>
                <w:szCs w:val="22"/>
              </w:rPr>
            </w:pPr>
          </w:p>
          <w:p w14:paraId="55A205CD" w14:textId="503A0EF4" w:rsidR="00DA53EA" w:rsidRPr="00565B6D" w:rsidRDefault="00DA53EA" w:rsidP="00DA53EA">
            <w:pPr>
              <w:autoSpaceDE w:val="0"/>
              <w:textAlignment w:val="baseline"/>
              <w:rPr>
                <w:rFonts w:ascii="Cambria" w:eastAsia="Cambria" w:hAnsi="Cambria" w:cs="Cambria"/>
                <w:b/>
                <w:bCs/>
                <w:sz w:val="22"/>
                <w:szCs w:val="22"/>
              </w:rPr>
            </w:pPr>
            <w:r w:rsidRPr="00565B6D">
              <w:rPr>
                <w:rFonts w:ascii="Cambria" w:eastAsia="Cambria" w:hAnsi="Cambria" w:cs="Cambria"/>
                <w:b/>
                <w:bCs/>
                <w:sz w:val="22"/>
                <w:szCs w:val="22"/>
              </w:rPr>
              <w:t>COMPETENZE GEOGRAFICHE DI BASE</w:t>
            </w:r>
          </w:p>
          <w:p w14:paraId="43C5688F" w14:textId="5E973E69"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Collocare luoghi e fenomeni </w:t>
            </w:r>
            <w:r w:rsidR="00BA66D5" w:rsidRPr="00565B6D">
              <w:rPr>
                <w:rFonts w:ascii="Cambria" w:eastAsia="DINPro-Medium" w:hAnsi="Cambria" w:cs="DINPro-Medium"/>
                <w:bCs/>
                <w:color w:val="000000"/>
                <w:spacing w:val="-2"/>
                <w:w w:val="95"/>
                <w:kern w:val="2"/>
                <w:sz w:val="22"/>
                <w:szCs w:val="22"/>
              </w:rPr>
              <w:br/>
            </w:r>
            <w:r w:rsidRPr="00565B6D">
              <w:rPr>
                <w:rFonts w:ascii="Cambria" w:eastAsia="DINPro-Medium" w:hAnsi="Cambria" w:cs="DINPro-Medium"/>
                <w:bCs/>
                <w:color w:val="000000"/>
                <w:spacing w:val="-2"/>
                <w:w w:val="95"/>
                <w:kern w:val="2"/>
                <w:sz w:val="22"/>
                <w:szCs w:val="22"/>
              </w:rPr>
              <w:t>nello spazio</w:t>
            </w:r>
          </w:p>
          <w:p w14:paraId="0748FCAF" w14:textId="6B42274C"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 xml:space="preserve">Collocare eventi e fenomeni </w:t>
            </w:r>
            <w:r w:rsidR="00BA66D5" w:rsidRPr="00565B6D">
              <w:rPr>
                <w:rFonts w:ascii="Cambria" w:eastAsia="DINPro-Medium" w:hAnsi="Cambria" w:cs="DINPro-Medium"/>
                <w:bCs/>
                <w:color w:val="000000"/>
                <w:spacing w:val="-2"/>
                <w:w w:val="95"/>
                <w:kern w:val="2"/>
                <w:sz w:val="22"/>
                <w:szCs w:val="22"/>
              </w:rPr>
              <w:br/>
            </w:r>
            <w:r w:rsidRPr="00565B6D">
              <w:rPr>
                <w:rFonts w:ascii="Cambria" w:eastAsia="DINPro-Medium" w:hAnsi="Cambria" w:cs="DINPro-Medium"/>
                <w:bCs/>
                <w:color w:val="000000"/>
                <w:spacing w:val="-2"/>
                <w:w w:val="95"/>
                <w:kern w:val="2"/>
                <w:sz w:val="22"/>
                <w:szCs w:val="22"/>
              </w:rPr>
              <w:t>nel tempo</w:t>
            </w:r>
          </w:p>
          <w:p w14:paraId="16128B09" w14:textId="77777777"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Conoscere e utilizzare il lessico geografico</w:t>
            </w:r>
          </w:p>
          <w:p w14:paraId="606C9A5B" w14:textId="77777777"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Collegare fenomeni e concetti</w:t>
            </w:r>
          </w:p>
          <w:p w14:paraId="416A76D7" w14:textId="77777777" w:rsidR="00DA53EA" w:rsidRPr="00565B6D" w:rsidRDefault="00DA53EA" w:rsidP="00DA53EA">
            <w:pPr>
              <w:numPr>
                <w:ilvl w:val="0"/>
                <w:numId w:val="9"/>
              </w:numPr>
              <w:suppressAutoHyphens/>
              <w:autoSpaceDE w:val="0"/>
              <w:textAlignment w:val="baseline"/>
              <w:rPr>
                <w:rFonts w:ascii="Cambria" w:eastAsia="DINPro-Medium" w:hAnsi="Cambria" w:cs="DINPro-Medium"/>
                <w:bCs/>
                <w:color w:val="000000"/>
                <w:spacing w:val="-2"/>
                <w:w w:val="95"/>
                <w:kern w:val="2"/>
                <w:sz w:val="22"/>
                <w:szCs w:val="22"/>
              </w:rPr>
            </w:pPr>
            <w:r w:rsidRPr="00565B6D">
              <w:rPr>
                <w:rFonts w:ascii="Cambria" w:eastAsia="DINPro-Medium" w:hAnsi="Cambria" w:cs="DINPro-Medium"/>
                <w:bCs/>
                <w:color w:val="000000"/>
                <w:spacing w:val="-2"/>
                <w:w w:val="95"/>
                <w:kern w:val="2"/>
                <w:sz w:val="22"/>
                <w:szCs w:val="22"/>
              </w:rPr>
              <w:t>Analizzare e rappresentare dati</w:t>
            </w:r>
          </w:p>
          <w:p w14:paraId="2C5DF185" w14:textId="77777777" w:rsidR="00DA53EA" w:rsidRPr="00565B6D" w:rsidRDefault="00DA53EA" w:rsidP="00DA53EA">
            <w:pPr>
              <w:tabs>
                <w:tab w:val="left" w:pos="227"/>
              </w:tabs>
              <w:autoSpaceDE w:val="0"/>
              <w:textAlignment w:val="center"/>
              <w:rPr>
                <w:rFonts w:ascii="Cambria" w:eastAsia="DINPro-Medium" w:hAnsi="Cambria" w:cs="DINPro-Medium"/>
                <w:bCs/>
                <w:color w:val="000000"/>
                <w:spacing w:val="-2"/>
                <w:w w:val="95"/>
                <w:kern w:val="2"/>
                <w:sz w:val="22"/>
                <w:szCs w:val="22"/>
              </w:rPr>
            </w:pPr>
          </w:p>
          <w:p w14:paraId="2B0745DF" w14:textId="0D2EFC71" w:rsidR="00DA53EA" w:rsidRPr="00565B6D" w:rsidRDefault="00DA53EA" w:rsidP="00DA53EA">
            <w:pPr>
              <w:tabs>
                <w:tab w:val="left" w:pos="227"/>
              </w:tabs>
              <w:autoSpaceDE w:val="0"/>
              <w:textAlignment w:val="center"/>
              <w:rPr>
                <w:rFonts w:ascii="Cambria" w:hAnsi="Cambria"/>
                <w:b/>
                <w:bCs/>
                <w:sz w:val="22"/>
                <w:szCs w:val="22"/>
              </w:rPr>
            </w:pPr>
            <w:r w:rsidRPr="00565B6D">
              <w:rPr>
                <w:rFonts w:ascii="Cambria" w:hAnsi="Cambria"/>
                <w:b/>
                <w:bCs/>
                <w:sz w:val="22"/>
                <w:szCs w:val="22"/>
              </w:rPr>
              <w:t xml:space="preserve">COMPETENZE CHIAVE </w:t>
            </w:r>
            <w:r w:rsidR="00BA66D5" w:rsidRPr="00565B6D">
              <w:rPr>
                <w:rFonts w:ascii="Cambria" w:hAnsi="Cambria"/>
                <w:b/>
                <w:bCs/>
                <w:sz w:val="22"/>
                <w:szCs w:val="22"/>
              </w:rPr>
              <w:br/>
            </w:r>
            <w:r w:rsidRPr="00565B6D">
              <w:rPr>
                <w:rFonts w:ascii="Cambria" w:hAnsi="Cambria"/>
                <w:b/>
                <w:bCs/>
                <w:sz w:val="22"/>
                <w:szCs w:val="22"/>
              </w:rPr>
              <w:t>DI CITTADINANZA</w:t>
            </w:r>
          </w:p>
          <w:p w14:paraId="51104B96" w14:textId="77777777" w:rsidR="00DA53EA" w:rsidRPr="00565B6D" w:rsidRDefault="00DA53EA" w:rsidP="00DA53EA">
            <w:pPr>
              <w:autoSpaceDE w:val="0"/>
              <w:textAlignment w:val="baseline"/>
              <w:rPr>
                <w:rFonts w:ascii="Cambria" w:eastAsia="DINPro-Medium" w:hAnsi="Cambria" w:cs="DINPro-Medium"/>
                <w:bCs/>
                <w:color w:val="000000"/>
                <w:spacing w:val="-2"/>
                <w:w w:val="95"/>
                <w:kern w:val="2"/>
                <w:sz w:val="22"/>
                <w:szCs w:val="22"/>
                <w:lang w:eastAsia="en-US"/>
              </w:rPr>
            </w:pPr>
            <w:r w:rsidRPr="00565B6D">
              <w:rPr>
                <w:rFonts w:ascii="Cambria" w:eastAsia="DINPro-Medium" w:hAnsi="Cambria" w:cs="DINPro-Medium"/>
                <w:bCs/>
                <w:color w:val="000000"/>
                <w:spacing w:val="-2"/>
                <w:w w:val="95"/>
                <w:kern w:val="2"/>
                <w:sz w:val="22"/>
                <w:szCs w:val="22"/>
                <w:lang w:eastAsia="en-US"/>
              </w:rPr>
              <w:t>Imparare a imparare, Progettare, Comunicare, Collaborare e partecipare, Agire in modo autonomo e responsabile, Risolvere problemi, Individuare collegamenti e relazioni, Acquisire e interpretare l’informazione</w:t>
            </w:r>
          </w:p>
          <w:p w14:paraId="79308F95" w14:textId="77777777" w:rsidR="00DA53EA" w:rsidRPr="00565B6D" w:rsidRDefault="00DA53EA" w:rsidP="00DA53EA">
            <w:pPr>
              <w:pStyle w:val="Paragrafoelenco"/>
              <w:autoSpaceDE w:val="0"/>
              <w:autoSpaceDN w:val="0"/>
              <w:adjustRightInd w:val="0"/>
              <w:ind w:left="170"/>
              <w:rPr>
                <w:rFonts w:ascii="Cambria" w:eastAsia="DINPro-Medium" w:hAnsi="Cambria" w:cs="DINPro-Medium"/>
                <w:bCs/>
                <w:color w:val="000000"/>
                <w:spacing w:val="-2"/>
                <w:w w:val="95"/>
                <w:kern w:val="2"/>
                <w:sz w:val="22"/>
                <w:szCs w:val="22"/>
              </w:rPr>
            </w:pPr>
          </w:p>
          <w:p w14:paraId="57013C04" w14:textId="77777777" w:rsidR="00DA53EA" w:rsidRPr="00565B6D" w:rsidRDefault="00DA53EA" w:rsidP="00DA53EA">
            <w:pPr>
              <w:tabs>
                <w:tab w:val="left" w:pos="227"/>
              </w:tabs>
              <w:autoSpaceDE w:val="0"/>
              <w:textAlignment w:val="center"/>
              <w:rPr>
                <w:rFonts w:ascii="Cambria" w:hAnsi="Cambria"/>
                <w:b/>
                <w:bCs/>
                <w:sz w:val="22"/>
                <w:szCs w:val="22"/>
              </w:rPr>
            </w:pPr>
            <w:r w:rsidRPr="00565B6D">
              <w:rPr>
                <w:rFonts w:ascii="Cambria" w:hAnsi="Cambria"/>
                <w:b/>
                <w:bCs/>
                <w:sz w:val="22"/>
                <w:szCs w:val="22"/>
              </w:rPr>
              <w:t>COMPETENZE CHIAVE EUROPEE</w:t>
            </w:r>
          </w:p>
          <w:p w14:paraId="65684D14" w14:textId="77777777" w:rsidR="00DA53EA" w:rsidRPr="00565B6D" w:rsidRDefault="00DA53EA" w:rsidP="00DA53EA">
            <w:pPr>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Medium" w:hAnsi="Cambria" w:cs="DINPro-Medium"/>
                <w:bCs/>
                <w:color w:val="000000"/>
                <w:spacing w:val="-2"/>
                <w:w w:val="95"/>
                <w:kern w:val="2"/>
                <w:sz w:val="22"/>
                <w:szCs w:val="22"/>
                <w:lang w:eastAsia="en-US"/>
              </w:rPr>
              <w:lastRenderedPageBreak/>
              <w:t>Competenza alfabetica funzionale, Competenza digitale, Competenza personale, sociale e capacità di imparare a imparare, Competenza in materia di cittadinanza, Competenza in materia di consapevolezza ed espressione culturali</w:t>
            </w:r>
          </w:p>
        </w:tc>
        <w:tc>
          <w:tcPr>
            <w:tcW w:w="1250" w:type="pct"/>
            <w:tcBorders>
              <w:top w:val="single" w:sz="1" w:space="0" w:color="000000"/>
              <w:left w:val="single" w:sz="1" w:space="0" w:color="000000"/>
              <w:bottom w:val="single" w:sz="1" w:space="0" w:color="000000"/>
              <w:right w:val="single" w:sz="1" w:space="0" w:color="000000"/>
            </w:tcBorders>
            <w:shd w:val="clear" w:color="auto" w:fill="auto"/>
          </w:tcPr>
          <w:p w14:paraId="5DF9B9A4" w14:textId="77777777"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lastRenderedPageBreak/>
              <w:t>Localizzare la posizione dell’Italia rispetto al Mediterraneo e all’Europa</w:t>
            </w:r>
          </w:p>
          <w:p w14:paraId="3664D3B2" w14:textId="07BAAD7B"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 xml:space="preserve">Indicare gli elementi morfologici </w:t>
            </w:r>
            <w:r w:rsidR="004040ED" w:rsidRPr="00565B6D">
              <w:rPr>
                <w:rFonts w:ascii="Cambria" w:eastAsia="DINPro-Regular" w:hAnsi="Cambria" w:cs="DINPro-Regular"/>
                <w:color w:val="000000"/>
                <w:spacing w:val="-2"/>
                <w:w w:val="95"/>
                <w:kern w:val="2"/>
                <w:sz w:val="22"/>
                <w:szCs w:val="22"/>
              </w:rPr>
              <w:t xml:space="preserve">e climatici </w:t>
            </w:r>
            <w:r w:rsidRPr="00565B6D">
              <w:rPr>
                <w:rFonts w:ascii="Cambria" w:eastAsia="DINPro-Regular" w:hAnsi="Cambria" w:cs="DINPro-Regular"/>
                <w:color w:val="000000"/>
                <w:spacing w:val="-2"/>
                <w:w w:val="95"/>
                <w:kern w:val="2"/>
                <w:sz w:val="22"/>
                <w:szCs w:val="22"/>
              </w:rPr>
              <w:t>caratterizzanti le tre unità fisiche del territorio italiano</w:t>
            </w:r>
          </w:p>
          <w:p w14:paraId="669B9331" w14:textId="77777777"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 xml:space="preserve">Indicare la suddivisione politico-amministrativa dell’Italia, </w:t>
            </w:r>
            <w:r w:rsidRPr="00565B6D">
              <w:rPr>
                <w:rFonts w:ascii="Cambria" w:eastAsia="DINPro-Regular" w:hAnsi="Cambria" w:cs="DINPro-Regular"/>
                <w:color w:val="000000"/>
                <w:spacing w:val="-2"/>
                <w:w w:val="95"/>
                <w:kern w:val="2"/>
                <w:sz w:val="22"/>
                <w:szCs w:val="22"/>
              </w:rPr>
              <w:lastRenderedPageBreak/>
              <w:t>localizzando le regioni a statuto speciale e le nuove città metropolitane</w:t>
            </w:r>
          </w:p>
          <w:p w14:paraId="42B6F26B" w14:textId="40221F77" w:rsidR="008B12E3" w:rsidRPr="00565B6D" w:rsidRDefault="003303B9" w:rsidP="00BA66D5">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Problematizzare le cause della fragilità ambientale del territorio italiano</w:t>
            </w:r>
            <w:r w:rsidR="00BA66D5" w:rsidRPr="00565B6D">
              <w:rPr>
                <w:rFonts w:ascii="Cambria" w:eastAsia="DINPro-Regular" w:hAnsi="Cambria" w:cs="DINPro-Regular"/>
                <w:color w:val="000000"/>
                <w:spacing w:val="-2"/>
                <w:w w:val="95"/>
                <w:kern w:val="2"/>
                <w:sz w:val="22"/>
                <w:szCs w:val="22"/>
              </w:rPr>
              <w:t>, definendo il concetto di</w:t>
            </w:r>
            <w:r w:rsidR="008B12E3" w:rsidRPr="00565B6D">
              <w:rPr>
                <w:rFonts w:ascii="Cambria" w:eastAsia="DINPro-Regular" w:hAnsi="Cambria" w:cs="DINPro-Regular"/>
                <w:color w:val="000000"/>
                <w:spacing w:val="-2"/>
                <w:w w:val="95"/>
                <w:kern w:val="2"/>
                <w:sz w:val="22"/>
                <w:szCs w:val="22"/>
              </w:rPr>
              <w:t xml:space="preserve"> “dissesto idrogeologico”</w:t>
            </w:r>
          </w:p>
          <w:p w14:paraId="1C0D325E" w14:textId="77777777"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l’evoluzione delle dinamiche demografiche dell’Italia</w:t>
            </w:r>
          </w:p>
          <w:p w14:paraId="0396C94A" w14:textId="0B067CD6" w:rsidR="00DA53EA" w:rsidRPr="00565B6D" w:rsidRDefault="00744B70"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 xml:space="preserve">Analizzare i fenomeni migratori che interessano l’Italia </w:t>
            </w:r>
            <w:r w:rsidR="004741D9" w:rsidRPr="00565B6D">
              <w:rPr>
                <w:rFonts w:ascii="Cambria" w:eastAsia="DINPro-Regular" w:hAnsi="Cambria" w:cs="DINPro-Regular"/>
                <w:color w:val="000000"/>
                <w:spacing w:val="-2"/>
                <w:w w:val="95"/>
                <w:kern w:val="2"/>
                <w:sz w:val="22"/>
                <w:szCs w:val="22"/>
              </w:rPr>
              <w:t>e le loro conseguenze</w:t>
            </w:r>
          </w:p>
          <w:p w14:paraId="4AB4BC67" w14:textId="67AEC79B"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Definire i concetti di “</w:t>
            </w:r>
            <w:r w:rsidR="001318B5" w:rsidRPr="00565B6D">
              <w:rPr>
                <w:rFonts w:ascii="Cambria" w:eastAsia="DINPro-Regular" w:hAnsi="Cambria" w:cs="DINPro-Regular"/>
                <w:color w:val="000000"/>
                <w:spacing w:val="-2"/>
                <w:w w:val="95"/>
                <w:kern w:val="2"/>
                <w:sz w:val="22"/>
                <w:szCs w:val="22"/>
              </w:rPr>
              <w:t>settore primario</w:t>
            </w:r>
            <w:r w:rsidR="00BA66D5" w:rsidRPr="00565B6D">
              <w:rPr>
                <w:rFonts w:ascii="Cambria" w:eastAsia="DINPro-Regular" w:hAnsi="Cambria" w:cs="DINPro-Regular"/>
                <w:color w:val="000000"/>
                <w:spacing w:val="-2"/>
                <w:w w:val="95"/>
                <w:kern w:val="2"/>
                <w:sz w:val="22"/>
                <w:szCs w:val="22"/>
              </w:rPr>
              <w:t>/</w:t>
            </w:r>
            <w:r w:rsidR="001318B5" w:rsidRPr="00565B6D">
              <w:rPr>
                <w:rFonts w:ascii="Cambria" w:eastAsia="DINPro-Regular" w:hAnsi="Cambria" w:cs="DINPro-Regular"/>
                <w:color w:val="000000"/>
                <w:spacing w:val="-2"/>
                <w:w w:val="95"/>
                <w:kern w:val="2"/>
                <w:sz w:val="22"/>
                <w:szCs w:val="22"/>
              </w:rPr>
              <w:t>secondario</w:t>
            </w:r>
            <w:r w:rsidR="00BA66D5" w:rsidRPr="00565B6D">
              <w:rPr>
                <w:rFonts w:ascii="Cambria" w:eastAsia="DINPro-Regular" w:hAnsi="Cambria" w:cs="DINPro-Regular"/>
                <w:color w:val="000000"/>
                <w:spacing w:val="-2"/>
                <w:w w:val="95"/>
                <w:kern w:val="2"/>
                <w:sz w:val="22"/>
                <w:szCs w:val="22"/>
              </w:rPr>
              <w:t>/</w:t>
            </w:r>
            <w:r w:rsidRPr="00565B6D">
              <w:rPr>
                <w:rFonts w:ascii="Cambria" w:eastAsia="DINPro-Regular" w:hAnsi="Cambria" w:cs="DINPro-Regular"/>
                <w:color w:val="000000"/>
                <w:spacing w:val="-2"/>
                <w:w w:val="95"/>
                <w:kern w:val="2"/>
                <w:sz w:val="22"/>
                <w:szCs w:val="22"/>
              </w:rPr>
              <w:t>terziario”</w:t>
            </w:r>
            <w:r w:rsidR="004741D9" w:rsidRPr="00565B6D">
              <w:rPr>
                <w:rFonts w:ascii="Cambria" w:eastAsia="DINPro-Regular" w:hAnsi="Cambria" w:cs="DINPro-Regular"/>
                <w:color w:val="000000"/>
                <w:spacing w:val="-2"/>
                <w:w w:val="95"/>
                <w:kern w:val="2"/>
                <w:sz w:val="22"/>
                <w:szCs w:val="22"/>
              </w:rPr>
              <w:t>,</w:t>
            </w:r>
            <w:r w:rsidR="00744B70" w:rsidRPr="00565B6D">
              <w:rPr>
                <w:rFonts w:ascii="Cambria" w:eastAsia="DINPro-Regular" w:hAnsi="Cambria" w:cs="DINPro-Regular"/>
                <w:color w:val="000000"/>
                <w:spacing w:val="-2"/>
                <w:w w:val="95"/>
                <w:kern w:val="2"/>
                <w:sz w:val="22"/>
                <w:szCs w:val="22"/>
              </w:rPr>
              <w:t xml:space="preserve"> </w:t>
            </w:r>
            <w:r w:rsidRPr="00565B6D">
              <w:rPr>
                <w:rFonts w:ascii="Cambria" w:eastAsia="DINPro-Regular" w:hAnsi="Cambria" w:cs="DINPro-Regular"/>
                <w:color w:val="000000"/>
                <w:spacing w:val="-2"/>
                <w:w w:val="95"/>
                <w:kern w:val="2"/>
                <w:sz w:val="22"/>
                <w:szCs w:val="22"/>
              </w:rPr>
              <w:t>“boom economico”, “Pil”,</w:t>
            </w:r>
            <w:r w:rsidR="004741D9" w:rsidRPr="00565B6D">
              <w:rPr>
                <w:rFonts w:ascii="Cambria" w:eastAsia="DINPro-Regular" w:hAnsi="Cambria" w:cs="DINPro-Regular"/>
                <w:color w:val="000000"/>
                <w:spacing w:val="-2"/>
                <w:w w:val="95"/>
                <w:kern w:val="2"/>
                <w:sz w:val="22"/>
                <w:szCs w:val="22"/>
              </w:rPr>
              <w:t xml:space="preserve"> </w:t>
            </w:r>
            <w:r w:rsidRPr="00565B6D">
              <w:rPr>
                <w:rFonts w:ascii="Cambria" w:eastAsia="DINPro-Regular" w:hAnsi="Cambria" w:cs="DINPro-Regular"/>
                <w:color w:val="000000"/>
                <w:spacing w:val="-2"/>
                <w:w w:val="95"/>
                <w:kern w:val="2"/>
                <w:sz w:val="22"/>
                <w:szCs w:val="22"/>
              </w:rPr>
              <w:t>“deindustrializzazione”, “distretto industriale”</w:t>
            </w:r>
          </w:p>
          <w:p w14:paraId="00EFA1C6" w14:textId="2320D159" w:rsidR="003303B9" w:rsidRPr="00565B6D" w:rsidRDefault="00744B70"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w:t>
            </w:r>
            <w:r w:rsidR="003303B9" w:rsidRPr="00565B6D">
              <w:rPr>
                <w:rFonts w:ascii="Cambria" w:eastAsia="DINPro-Regular" w:hAnsi="Cambria" w:cs="DINPro-Regular"/>
                <w:color w:val="000000"/>
                <w:spacing w:val="-2"/>
                <w:w w:val="95"/>
                <w:kern w:val="2"/>
                <w:sz w:val="22"/>
                <w:szCs w:val="22"/>
              </w:rPr>
              <w:t xml:space="preserve"> </w:t>
            </w:r>
            <w:r w:rsidR="001318B5" w:rsidRPr="00565B6D">
              <w:rPr>
                <w:rFonts w:ascii="Cambria" w:eastAsia="DINPro-Regular" w:hAnsi="Cambria" w:cs="DINPro-Regular"/>
                <w:color w:val="000000"/>
                <w:spacing w:val="-2"/>
                <w:w w:val="95"/>
                <w:kern w:val="2"/>
                <w:sz w:val="22"/>
                <w:szCs w:val="22"/>
              </w:rPr>
              <w:t>il valore del</w:t>
            </w:r>
            <w:r w:rsidR="003303B9" w:rsidRPr="00565B6D">
              <w:rPr>
                <w:rFonts w:ascii="Cambria" w:eastAsia="DINPro-Regular" w:hAnsi="Cambria" w:cs="DINPro-Regular"/>
                <w:color w:val="000000"/>
                <w:spacing w:val="-2"/>
                <w:w w:val="95"/>
                <w:kern w:val="2"/>
                <w:sz w:val="22"/>
                <w:szCs w:val="22"/>
              </w:rPr>
              <w:t xml:space="preserve"> patrimonio storico, artistico, culturale, ambientale</w:t>
            </w:r>
            <w:r w:rsidR="004741D9" w:rsidRPr="00565B6D">
              <w:rPr>
                <w:rFonts w:ascii="Cambria" w:eastAsia="DINPro-Regular" w:hAnsi="Cambria" w:cs="DINPro-Regular"/>
                <w:color w:val="000000"/>
                <w:spacing w:val="-2"/>
                <w:w w:val="95"/>
                <w:kern w:val="2"/>
                <w:sz w:val="22"/>
                <w:szCs w:val="22"/>
              </w:rPr>
              <w:t xml:space="preserve"> e</w:t>
            </w:r>
            <w:r w:rsidR="003303B9" w:rsidRPr="00565B6D">
              <w:rPr>
                <w:rFonts w:ascii="Cambria" w:eastAsia="DINPro-Regular" w:hAnsi="Cambria" w:cs="DINPro-Regular"/>
                <w:color w:val="000000"/>
                <w:spacing w:val="-2"/>
                <w:w w:val="95"/>
                <w:kern w:val="2"/>
                <w:sz w:val="22"/>
                <w:szCs w:val="22"/>
              </w:rPr>
              <w:t xml:space="preserve"> paesaggistico dell’Italia</w:t>
            </w:r>
          </w:p>
          <w:p w14:paraId="1A98F400" w14:textId="77777777"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le diverse caratteristiche produttive e organizzative dell’economia nelle macroregioni italiane e le trasformazioni in atto</w:t>
            </w:r>
          </w:p>
          <w:p w14:paraId="78D56B2E" w14:textId="77777777"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Problematizzare il ritardo economico del Mezzogiorno d’Italia e indicare le aree di maggiore sviluppo</w:t>
            </w:r>
          </w:p>
          <w:p w14:paraId="13A6862F" w14:textId="62FE1758" w:rsidR="003303B9" w:rsidRPr="00565B6D" w:rsidRDefault="003303B9" w:rsidP="00AE59EC">
            <w:pPr>
              <w:pStyle w:val="Paragrafoelenco"/>
              <w:numPr>
                <w:ilvl w:val="0"/>
                <w:numId w:val="23"/>
              </w:numPr>
              <w:autoSpaceDE w:val="0"/>
              <w:autoSpaceDN w:val="0"/>
              <w:adjustRightInd w:val="0"/>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Comprendere l’importanza della Ue per lo sviluppo economico e sociale dell’Italia</w:t>
            </w:r>
          </w:p>
        </w:tc>
        <w:tc>
          <w:tcPr>
            <w:tcW w:w="1149" w:type="pct"/>
            <w:tcBorders>
              <w:top w:val="single" w:sz="1" w:space="0" w:color="000000"/>
              <w:left w:val="single" w:sz="1" w:space="0" w:color="000000"/>
              <w:bottom w:val="single" w:sz="1" w:space="0" w:color="000000"/>
              <w:right w:val="single" w:sz="1" w:space="0" w:color="000000"/>
            </w:tcBorders>
            <w:shd w:val="clear" w:color="auto" w:fill="auto"/>
          </w:tcPr>
          <w:p w14:paraId="76767B3C" w14:textId="2869B6B7" w:rsidR="00DA53EA" w:rsidRPr="00565B6D" w:rsidRDefault="003303B9" w:rsidP="00817DB2">
            <w:pPr>
              <w:numPr>
                <w:ilvl w:val="0"/>
                <w:numId w:val="1"/>
              </w:numPr>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lastRenderedPageBreak/>
              <w:t xml:space="preserve">L’Italia, il territorio, </w:t>
            </w:r>
            <w:r w:rsidR="008F1020" w:rsidRPr="00565B6D">
              <w:rPr>
                <w:rFonts w:ascii="Cambria" w:eastAsia="DINPro-Regular" w:hAnsi="Cambria" w:cs="DINPro-Regular"/>
                <w:color w:val="000000"/>
                <w:spacing w:val="-2"/>
                <w:w w:val="95"/>
                <w:kern w:val="2"/>
                <w:sz w:val="22"/>
                <w:szCs w:val="22"/>
              </w:rPr>
              <w:br/>
            </w:r>
            <w:r w:rsidRPr="00565B6D">
              <w:rPr>
                <w:rFonts w:ascii="Cambria" w:eastAsia="DINPro-Regular" w:hAnsi="Cambria" w:cs="DINPro-Regular"/>
                <w:color w:val="000000"/>
                <w:spacing w:val="-2"/>
                <w:w w:val="95"/>
                <w:kern w:val="2"/>
                <w:sz w:val="22"/>
                <w:szCs w:val="22"/>
              </w:rPr>
              <w:t>i suoi abitanti</w:t>
            </w:r>
          </w:p>
          <w:p w14:paraId="3A62958C" w14:textId="77777777" w:rsidR="00DA53EA" w:rsidRPr="00565B6D" w:rsidRDefault="003303B9" w:rsidP="00817DB2">
            <w:pPr>
              <w:numPr>
                <w:ilvl w:val="0"/>
                <w:numId w:val="1"/>
              </w:numPr>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L’economia italiana</w:t>
            </w:r>
          </w:p>
          <w:p w14:paraId="730FF34C" w14:textId="77777777" w:rsidR="00DA53EA" w:rsidRPr="00565B6D" w:rsidRDefault="00DA53EA" w:rsidP="00817DB2">
            <w:pPr>
              <w:numPr>
                <w:ilvl w:val="0"/>
                <w:numId w:val="1"/>
              </w:numPr>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Il patrimonio culturale</w:t>
            </w:r>
          </w:p>
          <w:p w14:paraId="45F5A9D6" w14:textId="77777777" w:rsidR="00DA53EA" w:rsidRPr="00565B6D" w:rsidRDefault="00DA53EA" w:rsidP="00AE59EC">
            <w:pPr>
              <w:autoSpaceDE w:val="0"/>
              <w:ind w:left="170" w:hanging="170"/>
              <w:textAlignment w:val="baseline"/>
              <w:rPr>
                <w:rFonts w:ascii="Cambria" w:eastAsia="DINPro-Regular" w:hAnsi="Cambria" w:cs="DINPro-Regular"/>
                <w:color w:val="000000"/>
                <w:spacing w:val="-2"/>
                <w:w w:val="95"/>
                <w:kern w:val="2"/>
                <w:sz w:val="22"/>
                <w:szCs w:val="22"/>
              </w:rPr>
            </w:pPr>
          </w:p>
        </w:tc>
        <w:tc>
          <w:tcPr>
            <w:tcW w:w="1351" w:type="pct"/>
            <w:tcBorders>
              <w:top w:val="single" w:sz="1" w:space="0" w:color="000000"/>
              <w:left w:val="single" w:sz="1" w:space="0" w:color="000000"/>
              <w:bottom w:val="single" w:sz="1" w:space="0" w:color="000000"/>
              <w:right w:val="single" w:sz="1" w:space="0" w:color="000000"/>
            </w:tcBorders>
            <w:shd w:val="clear" w:color="auto" w:fill="auto"/>
          </w:tcPr>
          <w:p w14:paraId="7C816110" w14:textId="43EF4791"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 xml:space="preserve">STRATEGIE e STRUMENTI </w:t>
            </w:r>
            <w:r w:rsidR="00BA66D5" w:rsidRPr="00565B6D">
              <w:rPr>
                <w:rFonts w:ascii="Cambria" w:hAnsi="Cambria"/>
                <w:b/>
                <w:color w:val="auto"/>
                <w:kern w:val="24"/>
              </w:rPr>
              <w:br/>
            </w:r>
            <w:r w:rsidRPr="00565B6D">
              <w:rPr>
                <w:rFonts w:ascii="Cambria" w:hAnsi="Cambria"/>
                <w:b/>
                <w:color w:val="auto"/>
                <w:kern w:val="24"/>
              </w:rPr>
              <w:t>DI LAVORO</w:t>
            </w:r>
          </w:p>
          <w:p w14:paraId="0A75995A"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t>Libri di testo</w:t>
            </w:r>
          </w:p>
          <w:p w14:paraId="5C88D2F5"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Spiegazioni/lezioni frontali</w:t>
            </w:r>
          </w:p>
          <w:p w14:paraId="0811E2DD"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Studio individuale</w:t>
            </w:r>
          </w:p>
          <w:p w14:paraId="71011AC4"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 xml:space="preserve">Contenuti audio/scritti </w:t>
            </w:r>
          </w:p>
          <w:p w14:paraId="526CC784" w14:textId="77777777" w:rsidR="00ED0BE7" w:rsidRPr="00565B6D" w:rsidRDefault="00ED0BE7" w:rsidP="00ED0BE7">
            <w:pPr>
              <w:autoSpaceDE w:val="0"/>
              <w:textAlignment w:val="baseline"/>
              <w:rPr>
                <w:rFonts w:ascii="Cambria" w:eastAsia="DINPro-Regular" w:hAnsi="Cambria" w:cs="DINPro-Regular"/>
                <w:color w:val="000000"/>
                <w:spacing w:val="-2"/>
                <w:w w:val="95"/>
                <w:kern w:val="2"/>
                <w:sz w:val="22"/>
                <w:szCs w:val="22"/>
              </w:rPr>
            </w:pPr>
          </w:p>
          <w:p w14:paraId="322EE59A"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t>Interrogazioni e test progressivi</w:t>
            </w:r>
          </w:p>
          <w:p w14:paraId="4C2B05D5"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lang w:eastAsia="hi-IN" w:bidi="hi-IN"/>
              </w:rPr>
            </w:pPr>
            <w:r w:rsidRPr="00565B6D">
              <w:rPr>
                <w:rFonts w:ascii="Cambria" w:eastAsia="DINPro-Regular" w:hAnsi="Cambria" w:cs="DINPro-Regular"/>
                <w:color w:val="000000"/>
                <w:spacing w:val="-2"/>
                <w:w w:val="95"/>
                <w:kern w:val="2"/>
                <w:sz w:val="22"/>
                <w:szCs w:val="22"/>
                <w:lang w:eastAsia="hi-IN" w:bidi="hi-IN"/>
              </w:rPr>
              <w:t>Assegnazioni di esercizi sui singoli argomenti/autori</w:t>
            </w:r>
          </w:p>
          <w:p w14:paraId="298BA1C2" w14:textId="1E70CB09" w:rsidR="00ED0BE7" w:rsidRPr="00565B6D" w:rsidRDefault="00AC32D1"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Verifiche</w:t>
            </w:r>
          </w:p>
          <w:p w14:paraId="04788A02" w14:textId="77777777" w:rsidR="00ED0BE7" w:rsidRPr="00565B6D" w:rsidRDefault="00ED0BE7" w:rsidP="00ED0BE7">
            <w:pPr>
              <w:numPr>
                <w:ilvl w:val="0"/>
                <w:numId w:val="1"/>
              </w:numP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Lavori di gruppo</w:t>
            </w:r>
          </w:p>
          <w:p w14:paraId="1F5329FF" w14:textId="77777777" w:rsidR="00ED0BE7" w:rsidRPr="00565B6D" w:rsidRDefault="00ED0BE7" w:rsidP="00ED0BE7">
            <w:pPr>
              <w:tabs>
                <w:tab w:val="left" w:pos="227"/>
              </w:tabs>
              <w:autoSpaceDE w:val="0"/>
              <w:spacing w:after="200"/>
              <w:textAlignment w:val="center"/>
              <w:rPr>
                <w:rFonts w:ascii="Cambria" w:eastAsia="DINPro-Medium" w:hAnsi="Cambria" w:cs="DINPro-Medium"/>
                <w:b/>
                <w:spacing w:val="-2"/>
                <w:w w:val="95"/>
                <w:kern w:val="2"/>
                <w:sz w:val="22"/>
                <w:szCs w:val="22"/>
              </w:rPr>
            </w:pPr>
          </w:p>
          <w:p w14:paraId="547EE91D" w14:textId="4D994D15" w:rsidR="00ED0BE7" w:rsidRPr="00565B6D" w:rsidRDefault="00ED0BE7" w:rsidP="00ED0BE7">
            <w:pPr>
              <w:pStyle w:val="Stiletabella2"/>
              <w:rPr>
                <w:rFonts w:ascii="Cambria" w:hAnsi="Cambria"/>
                <w:b/>
                <w:i/>
                <w:iCs/>
                <w:color w:val="auto"/>
                <w:kern w:val="24"/>
              </w:rPr>
            </w:pPr>
            <w:r w:rsidRPr="00565B6D">
              <w:rPr>
                <w:rFonts w:ascii="Cambria" w:hAnsi="Cambria"/>
                <w:b/>
                <w:color w:val="auto"/>
                <w:kern w:val="24"/>
              </w:rPr>
              <w:t xml:space="preserve">MATERIALI DIGITALI </w:t>
            </w:r>
            <w:r w:rsidR="00BA66D5" w:rsidRPr="00565B6D">
              <w:rPr>
                <w:rFonts w:ascii="Cambria" w:hAnsi="Cambria"/>
                <w:b/>
                <w:color w:val="auto"/>
                <w:kern w:val="24"/>
              </w:rPr>
              <w:br/>
            </w:r>
            <w:r w:rsidRPr="00565B6D">
              <w:rPr>
                <w:rFonts w:ascii="Cambria" w:hAnsi="Cambria"/>
                <w:b/>
                <w:color w:val="auto"/>
                <w:kern w:val="24"/>
              </w:rPr>
              <w:t xml:space="preserve">E MULTIMEDIALI </w:t>
            </w:r>
          </w:p>
          <w:p w14:paraId="23C1D055" w14:textId="77777777"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Per la lezione e lo studio</w:t>
            </w:r>
          </w:p>
          <w:p w14:paraId="5D621BB4"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Audioletture e Mappe concettuali</w:t>
            </w:r>
          </w:p>
          <w:p w14:paraId="17CDA587" w14:textId="77777777"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DINPro-Regular" w:hAnsi="Cambria" w:cs="DINPro-Regular"/>
                <w:color w:val="000000"/>
                <w:spacing w:val="-2"/>
                <w:w w:val="95"/>
                <w:kern w:val="2"/>
                <w:sz w:val="22"/>
                <w:szCs w:val="22"/>
              </w:rPr>
            </w:pPr>
            <w:r w:rsidRPr="00565B6D">
              <w:rPr>
                <w:rFonts w:ascii="Cambria" w:eastAsia="DINPro-Regular" w:hAnsi="Cambria" w:cs="DINPro-Regular"/>
                <w:color w:val="000000"/>
                <w:spacing w:val="-2"/>
                <w:w w:val="95"/>
                <w:kern w:val="2"/>
                <w:sz w:val="22"/>
                <w:szCs w:val="22"/>
              </w:rPr>
              <w:t>Video e/o Videolezioni</w:t>
            </w:r>
          </w:p>
          <w:p w14:paraId="7C2DAF62" w14:textId="77777777" w:rsidR="00ED0BE7" w:rsidRPr="00565B6D" w:rsidRDefault="00ED0BE7" w:rsidP="00ED0BE7">
            <w:pPr>
              <w:pStyle w:val="Stiletabella2"/>
              <w:rPr>
                <w:rFonts w:ascii="Cambria" w:hAnsi="Cambria"/>
                <w:b/>
                <w:color w:val="auto"/>
                <w:kern w:val="24"/>
              </w:rPr>
            </w:pPr>
            <w:r w:rsidRPr="00565B6D">
              <w:rPr>
                <w:rFonts w:ascii="Cambria" w:hAnsi="Cambria"/>
                <w:b/>
                <w:color w:val="auto"/>
                <w:kern w:val="24"/>
              </w:rPr>
              <w:t>Per la verifica/autoverifica</w:t>
            </w:r>
          </w:p>
          <w:p w14:paraId="7FAE47AC" w14:textId="7BA0C0F9" w:rsidR="00ED0BE7" w:rsidRPr="00565B6D" w:rsidRDefault="00ED0BE7" w:rsidP="00ED0BE7">
            <w:pPr>
              <w:numPr>
                <w:ilvl w:val="0"/>
                <w:numId w:val="1"/>
              </w:numPr>
              <w:pBdr>
                <w:top w:val="nil"/>
                <w:left w:val="nil"/>
                <w:bottom w:val="nil"/>
                <w:right w:val="nil"/>
                <w:between w:val="nil"/>
                <w:bar w:val="nil"/>
              </w:pBdr>
              <w:suppressAutoHyphens/>
              <w:autoSpaceDE w:val="0"/>
              <w:textAlignment w:val="baseline"/>
              <w:rPr>
                <w:rFonts w:ascii="Cambria" w:eastAsia="Arial Unicode MS" w:hAnsi="Cambria" w:cs="Calibri"/>
                <w:kern w:val="1"/>
                <w:sz w:val="22"/>
                <w:szCs w:val="22"/>
              </w:rPr>
            </w:pPr>
            <w:r w:rsidRPr="00565B6D">
              <w:rPr>
                <w:rFonts w:ascii="Cambria" w:eastAsia="DINPro-Regular" w:hAnsi="Cambria" w:cs="DINPro-Regular"/>
                <w:color w:val="000000"/>
                <w:spacing w:val="-2"/>
                <w:w w:val="95"/>
                <w:kern w:val="2"/>
                <w:sz w:val="22"/>
                <w:szCs w:val="22"/>
              </w:rPr>
              <w:t>Esercizi e Verifiche interattive</w:t>
            </w:r>
            <w:r w:rsidR="007A3AC6" w:rsidRPr="00565B6D">
              <w:rPr>
                <w:rFonts w:ascii="Cambria" w:eastAsia="DINPro-Regular" w:hAnsi="Cambria" w:cs="DINPro-Regular"/>
                <w:color w:val="000000"/>
                <w:spacing w:val="-2"/>
                <w:w w:val="95"/>
                <w:kern w:val="2"/>
                <w:sz w:val="22"/>
                <w:szCs w:val="22"/>
              </w:rPr>
              <w:t xml:space="preserve"> e/o </w:t>
            </w:r>
            <w:proofErr w:type="spellStart"/>
            <w:r w:rsidR="007A3AC6" w:rsidRPr="00565B6D">
              <w:rPr>
                <w:rFonts w:ascii="Cambria" w:eastAsia="DINPro-Regular" w:hAnsi="Cambria" w:cs="DINPro-Regular"/>
                <w:color w:val="000000"/>
                <w:spacing w:val="-2"/>
                <w:w w:val="95"/>
                <w:kern w:val="2"/>
                <w:sz w:val="22"/>
                <w:szCs w:val="22"/>
              </w:rPr>
              <w:t>Flashcard</w:t>
            </w:r>
            <w:proofErr w:type="spellEnd"/>
          </w:p>
          <w:p w14:paraId="5C00821A" w14:textId="77777777" w:rsidR="00DA53EA" w:rsidRPr="00565B6D" w:rsidRDefault="00DA53EA" w:rsidP="00DA53EA">
            <w:pPr>
              <w:pStyle w:val="Stiletabella2"/>
              <w:rPr>
                <w:rFonts w:ascii="Cambria" w:eastAsia="Arial Unicode MS" w:hAnsi="Cambria" w:cs="Calibri"/>
                <w:color w:val="auto"/>
              </w:rPr>
            </w:pPr>
          </w:p>
        </w:tc>
      </w:tr>
    </w:tbl>
    <w:p w14:paraId="08830883" w14:textId="794649F1" w:rsidR="00D476DC" w:rsidRPr="008928F8" w:rsidRDefault="00D476DC" w:rsidP="004741D9">
      <w:pPr>
        <w:rPr>
          <w:rFonts w:ascii="Cambria" w:hAnsi="Cambria"/>
          <w:sz w:val="20"/>
          <w:szCs w:val="20"/>
        </w:rPr>
      </w:pPr>
    </w:p>
    <w:sectPr w:rsidR="00D476DC" w:rsidRPr="008928F8" w:rsidSect="00E26281">
      <w:footerReference w:type="default" r:id="rId26"/>
      <w:pgSz w:w="16840" w:h="11901"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0019" w14:textId="77777777" w:rsidR="00414A31" w:rsidRDefault="00414A31" w:rsidP="00993DA7">
      <w:r>
        <w:separator/>
      </w:r>
    </w:p>
  </w:endnote>
  <w:endnote w:type="continuationSeparator" w:id="0">
    <w:p w14:paraId="56167E0E" w14:textId="77777777" w:rsidR="00414A31" w:rsidRDefault="00414A31" w:rsidP="0099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Medium">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fficinaSerif-Bold">
    <w:altName w:val="Times New Roman"/>
    <w:panose1 w:val="020B0604020202020204"/>
    <w:charset w:val="00"/>
    <w:family w:val="roman"/>
    <w:pitch w:val="default"/>
  </w:font>
  <w:font w:name="DINPro-Regular">
    <w:altName w:val="Calibri"/>
    <w:panose1 w:val="020B0604020202020204"/>
    <w:charset w:val="4D"/>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3721" w14:textId="77777777" w:rsidR="00993DA7" w:rsidRDefault="00993DA7" w:rsidP="00993DA7">
    <w:pPr>
      <w:pStyle w:val="Pidipagina"/>
      <w:ind w:right="360"/>
    </w:pPr>
  </w:p>
  <w:p w14:paraId="5C2CBA76" w14:textId="02EA21C0" w:rsidR="00993DA7" w:rsidRPr="000A2B0A" w:rsidRDefault="00993DA7" w:rsidP="00993DA7">
    <w:pPr>
      <w:pStyle w:val="Pidipagina"/>
      <w:ind w:right="360"/>
      <w:rPr>
        <w:rFonts w:ascii="Cambria" w:hAnsi="Cambria"/>
      </w:rPr>
    </w:pPr>
    <w:r w:rsidRPr="000A2B0A">
      <w:rPr>
        <w:rFonts w:ascii="Cambria" w:hAnsi="Cambria"/>
      </w:rPr>
      <w:t xml:space="preserve">© </w:t>
    </w:r>
    <w:proofErr w:type="spellStart"/>
    <w:r w:rsidR="000A2B0A" w:rsidRPr="000A2B0A">
      <w:rPr>
        <w:rFonts w:ascii="Cambria" w:hAnsi="Cambria"/>
      </w:rPr>
      <w:t>Sanoma</w:t>
    </w:r>
    <w:proofErr w:type="spellEnd"/>
    <w:r w:rsidRPr="000A2B0A">
      <w:rPr>
        <w:rFonts w:ascii="Cambria" w:hAnsi="Cambria"/>
      </w:rPr>
      <w:t xml:space="preserve"> Italia S.p.A.</w:t>
    </w:r>
  </w:p>
  <w:p w14:paraId="05C9DDC8" w14:textId="7582D976" w:rsidR="00993DA7" w:rsidRPr="000A2B0A" w:rsidRDefault="00993D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08A6" w14:textId="77777777" w:rsidR="00414A31" w:rsidRDefault="00414A31" w:rsidP="00993DA7">
      <w:r>
        <w:separator/>
      </w:r>
    </w:p>
  </w:footnote>
  <w:footnote w:type="continuationSeparator" w:id="0">
    <w:p w14:paraId="130B6D16" w14:textId="77777777" w:rsidR="00414A31" w:rsidRDefault="00414A31" w:rsidP="00993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335"/>
    <w:multiLevelType w:val="hybridMultilevel"/>
    <w:tmpl w:val="05F01F02"/>
    <w:lvl w:ilvl="0" w:tplc="97F65D7C">
      <w:start w:val="1"/>
      <w:numFmt w:val="bullet"/>
      <w:lvlText w:val=""/>
      <w:lvlJc w:val="left"/>
      <w:pPr>
        <w:tabs>
          <w:tab w:val="num" w:pos="170"/>
        </w:tabs>
        <w:ind w:left="170" w:hanging="17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23A21"/>
    <w:multiLevelType w:val="hybridMultilevel"/>
    <w:tmpl w:val="358C89F6"/>
    <w:lvl w:ilvl="0" w:tplc="F95CF2C8">
      <w:start w:val="1"/>
      <w:numFmt w:val="bullet"/>
      <w:lvlText w:val=""/>
      <w:lvlJc w:val="left"/>
      <w:pPr>
        <w:tabs>
          <w:tab w:val="num" w:pos="170"/>
        </w:tabs>
        <w:ind w:left="170" w:hanging="170"/>
      </w:pPr>
      <w:rPr>
        <w:rFonts w:ascii="Symbol" w:hAnsi="Symbol" w:hint="default"/>
      </w:rPr>
    </w:lvl>
    <w:lvl w:ilvl="1" w:tplc="00A04E48">
      <w:numFmt w:val="bullet"/>
      <w:lvlText w:val="•"/>
      <w:lvlJc w:val="left"/>
      <w:pPr>
        <w:ind w:left="1440" w:hanging="360"/>
      </w:pPr>
      <w:rPr>
        <w:rFonts w:ascii="Cambria" w:eastAsia="Times New Roman" w:hAnsi="Cambria" w:cs="Times New Roman" w:hint="default"/>
        <w:color w:val="auto"/>
        <w:w w:val="1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B1F36"/>
    <w:multiLevelType w:val="hybridMultilevel"/>
    <w:tmpl w:val="3F2E1FC4"/>
    <w:lvl w:ilvl="0" w:tplc="97F65D7C">
      <w:start w:val="1"/>
      <w:numFmt w:val="bullet"/>
      <w:lvlText w:val=""/>
      <w:lvlJc w:val="left"/>
      <w:pPr>
        <w:tabs>
          <w:tab w:val="num" w:pos="170"/>
        </w:tabs>
        <w:ind w:left="170" w:hanging="170"/>
      </w:pPr>
      <w:rPr>
        <w:rFonts w:ascii="Symbol" w:hAnsi="Symbol" w:hint="default"/>
      </w:rPr>
    </w:lvl>
    <w:lvl w:ilvl="1" w:tplc="A23AF22C">
      <w:start w:val="1"/>
      <w:numFmt w:val="bullet"/>
      <w:lvlText w:val=""/>
      <w:lvlJc w:val="left"/>
      <w:pPr>
        <w:ind w:left="144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DC3031"/>
    <w:multiLevelType w:val="hybridMultilevel"/>
    <w:tmpl w:val="EC9A8576"/>
    <w:lvl w:ilvl="0" w:tplc="97F65D7C">
      <w:start w:val="1"/>
      <w:numFmt w:val="bullet"/>
      <w:lvlText w:val=""/>
      <w:lvlJc w:val="left"/>
      <w:pPr>
        <w:tabs>
          <w:tab w:val="num" w:pos="170"/>
        </w:tabs>
        <w:ind w:left="170" w:hanging="170"/>
      </w:pPr>
      <w:rPr>
        <w:rFonts w:ascii="Symbol" w:hAnsi="Symbol" w:hint="default"/>
      </w:rPr>
    </w:lvl>
    <w:lvl w:ilvl="1" w:tplc="15AA881E">
      <w:start w:val="1"/>
      <w:numFmt w:val="bullet"/>
      <w:lvlText w:val=""/>
      <w:lvlJc w:val="left"/>
      <w:pPr>
        <w:ind w:left="36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3928B6"/>
    <w:multiLevelType w:val="hybridMultilevel"/>
    <w:tmpl w:val="1C068A14"/>
    <w:lvl w:ilvl="0" w:tplc="51628898">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508C2"/>
    <w:multiLevelType w:val="hybridMultilevel"/>
    <w:tmpl w:val="66D4619A"/>
    <w:lvl w:ilvl="0" w:tplc="1574776E">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106629"/>
    <w:multiLevelType w:val="hybridMultilevel"/>
    <w:tmpl w:val="526ED45C"/>
    <w:lvl w:ilvl="0" w:tplc="A06AA9D2">
      <w:numFmt w:val="bullet"/>
      <w:lvlText w:val="•"/>
      <w:lvlJc w:val="left"/>
      <w:pPr>
        <w:ind w:left="720" w:hanging="360"/>
      </w:pPr>
      <w:rPr>
        <w:rFonts w:ascii="Cambria" w:eastAsia="DINPro-Medium" w:hAnsi="Cambria" w:cs="DINPro-Medium" w:hint="default"/>
      </w:rPr>
    </w:lvl>
    <w:lvl w:ilvl="1" w:tplc="5BD2075A">
      <w:start w:val="1"/>
      <w:numFmt w:val="bullet"/>
      <w:lvlText w:val="•"/>
      <w:lvlJc w:val="left"/>
      <w:pPr>
        <w:tabs>
          <w:tab w:val="num" w:pos="170"/>
        </w:tabs>
        <w:ind w:left="170" w:hanging="170"/>
      </w:pPr>
      <w:rPr>
        <w:rFonts w:ascii="Cambria" w:hAnsi="Cambria"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4D2F36"/>
    <w:multiLevelType w:val="hybridMultilevel"/>
    <w:tmpl w:val="E7FC51A2"/>
    <w:lvl w:ilvl="0" w:tplc="DEA642AE">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857947"/>
    <w:multiLevelType w:val="hybridMultilevel"/>
    <w:tmpl w:val="D8723F50"/>
    <w:lvl w:ilvl="0" w:tplc="10C825AA">
      <w:start w:val="1"/>
      <w:numFmt w:val="bullet"/>
      <w:lvlText w:val=""/>
      <w:lvlJc w:val="left"/>
      <w:pPr>
        <w:tabs>
          <w:tab w:val="num" w:pos="170"/>
        </w:tabs>
        <w:ind w:left="170" w:hanging="17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50113"/>
    <w:multiLevelType w:val="hybridMultilevel"/>
    <w:tmpl w:val="B5A04C12"/>
    <w:lvl w:ilvl="0" w:tplc="A23AF22C">
      <w:start w:val="1"/>
      <w:numFmt w:val="bullet"/>
      <w:lvlText w:val=""/>
      <w:lvlJc w:val="left"/>
      <w:pPr>
        <w:tabs>
          <w:tab w:val="num" w:pos="170"/>
        </w:tabs>
        <w:ind w:left="170" w:hanging="17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D21642"/>
    <w:multiLevelType w:val="hybridMultilevel"/>
    <w:tmpl w:val="337C99E6"/>
    <w:lvl w:ilvl="0" w:tplc="15AA881E">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621A26"/>
    <w:multiLevelType w:val="hybridMultilevel"/>
    <w:tmpl w:val="935C9B9A"/>
    <w:lvl w:ilvl="0" w:tplc="B9744870">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1668DB"/>
    <w:multiLevelType w:val="hybridMultilevel"/>
    <w:tmpl w:val="D56E925E"/>
    <w:lvl w:ilvl="0" w:tplc="4162B29C">
      <w:start w:val="1"/>
      <w:numFmt w:val="bullet"/>
      <w:lvlText w:val=""/>
      <w:lvlJc w:val="left"/>
      <w:pPr>
        <w:tabs>
          <w:tab w:val="num" w:pos="170"/>
        </w:tabs>
        <w:ind w:left="170" w:hanging="170"/>
      </w:pPr>
      <w:rPr>
        <w:rFonts w:ascii="Symbol" w:hAnsi="Symbol" w:hint="default"/>
      </w:rPr>
    </w:lvl>
    <w:lvl w:ilvl="1" w:tplc="A06AA9D2">
      <w:numFmt w:val="bullet"/>
      <w:lvlText w:val="•"/>
      <w:lvlJc w:val="left"/>
      <w:pPr>
        <w:ind w:left="1440" w:hanging="360"/>
      </w:pPr>
      <w:rPr>
        <w:rFonts w:ascii="Cambria" w:eastAsia="DINPro-Medium" w:hAnsi="Cambria" w:cs="DINPro-Medium"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8E59B0"/>
    <w:multiLevelType w:val="hybridMultilevel"/>
    <w:tmpl w:val="0EA4167C"/>
    <w:lvl w:ilvl="0" w:tplc="97F65D7C">
      <w:start w:val="1"/>
      <w:numFmt w:val="bullet"/>
      <w:lvlText w:val=""/>
      <w:lvlJc w:val="left"/>
      <w:pPr>
        <w:tabs>
          <w:tab w:val="num" w:pos="170"/>
        </w:tabs>
        <w:ind w:left="170" w:hanging="170"/>
      </w:pPr>
      <w:rPr>
        <w:rFonts w:ascii="Symbol" w:hAnsi="Symbol" w:hint="default"/>
      </w:rPr>
    </w:lvl>
    <w:lvl w:ilvl="1" w:tplc="A06AA9D2">
      <w:numFmt w:val="bullet"/>
      <w:lvlText w:val="•"/>
      <w:lvlJc w:val="left"/>
      <w:pPr>
        <w:ind w:left="360" w:hanging="360"/>
      </w:pPr>
      <w:rPr>
        <w:rFonts w:ascii="Cambria" w:eastAsia="DINPro-Medium" w:hAnsi="Cambria" w:cs="DINPro-Medium"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7572B6"/>
    <w:multiLevelType w:val="hybridMultilevel"/>
    <w:tmpl w:val="F88E123C"/>
    <w:lvl w:ilvl="0" w:tplc="1A06CACC">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D77881"/>
    <w:multiLevelType w:val="hybridMultilevel"/>
    <w:tmpl w:val="FAAA137E"/>
    <w:lvl w:ilvl="0" w:tplc="D90C5AD8">
      <w:start w:val="1"/>
      <w:numFmt w:val="bullet"/>
      <w:lvlText w:val="•"/>
      <w:lvlJc w:val="left"/>
      <w:pPr>
        <w:tabs>
          <w:tab w:val="num" w:pos="170"/>
        </w:tabs>
        <w:ind w:left="170" w:hanging="170"/>
      </w:pPr>
      <w:rPr>
        <w:rFonts w:ascii="Cambria" w:hAnsi="Cambria" w:hint="default"/>
        <w:color w:val="auto"/>
      </w:rPr>
    </w:lvl>
    <w:lvl w:ilvl="1" w:tplc="9EAEF9A0">
      <w:start w:val="1"/>
      <w:numFmt w:val="bullet"/>
      <w:lvlText w:val=""/>
      <w:lvlJc w:val="left"/>
      <w:pPr>
        <w:tabs>
          <w:tab w:val="num" w:pos="170"/>
        </w:tabs>
        <w:ind w:left="170" w:hanging="17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F208AA"/>
    <w:multiLevelType w:val="hybridMultilevel"/>
    <w:tmpl w:val="19C286E8"/>
    <w:lvl w:ilvl="0" w:tplc="89B66CA6">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E18ED"/>
    <w:multiLevelType w:val="hybridMultilevel"/>
    <w:tmpl w:val="93C8CFBC"/>
    <w:lvl w:ilvl="0" w:tplc="F95CF2C8">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EC541B"/>
    <w:multiLevelType w:val="hybridMultilevel"/>
    <w:tmpl w:val="CCF8E1C2"/>
    <w:lvl w:ilvl="0" w:tplc="51628898">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0522BF"/>
    <w:multiLevelType w:val="hybridMultilevel"/>
    <w:tmpl w:val="5D6EC70C"/>
    <w:lvl w:ilvl="0" w:tplc="97F65D7C">
      <w:start w:val="1"/>
      <w:numFmt w:val="bullet"/>
      <w:lvlText w:val=""/>
      <w:lvlJc w:val="left"/>
      <w:pPr>
        <w:tabs>
          <w:tab w:val="num" w:pos="170"/>
        </w:tabs>
        <w:ind w:left="170" w:hanging="170"/>
      </w:pPr>
      <w:rPr>
        <w:rFonts w:ascii="Symbol" w:hAnsi="Symbol" w:hint="default"/>
      </w:rPr>
    </w:lvl>
    <w:lvl w:ilvl="1" w:tplc="0EAE646A">
      <w:numFmt w:val="bullet"/>
      <w:lvlText w:val="•"/>
      <w:lvlJc w:val="left"/>
      <w:pPr>
        <w:tabs>
          <w:tab w:val="num" w:pos="170"/>
        </w:tabs>
        <w:ind w:left="170" w:hanging="170"/>
      </w:pPr>
      <w:rPr>
        <w:rFonts w:ascii="Cambria" w:eastAsia="DINPro-Medium" w:hAnsi="Cambria" w:cs="DINPro-Medium"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EB4DC6"/>
    <w:multiLevelType w:val="hybridMultilevel"/>
    <w:tmpl w:val="F3BE6E4C"/>
    <w:lvl w:ilvl="0" w:tplc="97F65D7C">
      <w:start w:val="1"/>
      <w:numFmt w:val="bullet"/>
      <w:lvlText w:val=""/>
      <w:lvlJc w:val="left"/>
      <w:pPr>
        <w:tabs>
          <w:tab w:val="num" w:pos="170"/>
        </w:tabs>
        <w:ind w:left="170" w:hanging="17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F23D2B"/>
    <w:multiLevelType w:val="hybridMultilevel"/>
    <w:tmpl w:val="9FE22982"/>
    <w:lvl w:ilvl="0" w:tplc="B27016AA">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F13195"/>
    <w:multiLevelType w:val="hybridMultilevel"/>
    <w:tmpl w:val="C554B7B4"/>
    <w:lvl w:ilvl="0" w:tplc="DC30E12C">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033B2A"/>
    <w:multiLevelType w:val="hybridMultilevel"/>
    <w:tmpl w:val="5E263982"/>
    <w:lvl w:ilvl="0" w:tplc="A23AF22C">
      <w:start w:val="1"/>
      <w:numFmt w:val="bullet"/>
      <w:lvlText w:val=""/>
      <w:lvlJc w:val="left"/>
      <w:pPr>
        <w:tabs>
          <w:tab w:val="num" w:pos="170"/>
        </w:tabs>
        <w:ind w:left="170" w:hanging="17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8866766">
    <w:abstractNumId w:val="23"/>
  </w:num>
  <w:num w:numId="2" w16cid:durableId="983194549">
    <w:abstractNumId w:val="10"/>
  </w:num>
  <w:num w:numId="3" w16cid:durableId="824325210">
    <w:abstractNumId w:val="21"/>
  </w:num>
  <w:num w:numId="4" w16cid:durableId="521476110">
    <w:abstractNumId w:val="7"/>
  </w:num>
  <w:num w:numId="5" w16cid:durableId="1792742165">
    <w:abstractNumId w:val="17"/>
  </w:num>
  <w:num w:numId="6" w16cid:durableId="24914260">
    <w:abstractNumId w:val="1"/>
  </w:num>
  <w:num w:numId="7" w16cid:durableId="387920113">
    <w:abstractNumId w:val="16"/>
  </w:num>
  <w:num w:numId="8" w16cid:durableId="1894269760">
    <w:abstractNumId w:val="9"/>
  </w:num>
  <w:num w:numId="9" w16cid:durableId="1542401108">
    <w:abstractNumId w:val="5"/>
  </w:num>
  <w:num w:numId="10" w16cid:durableId="1999142215">
    <w:abstractNumId w:val="11"/>
  </w:num>
  <w:num w:numId="11" w16cid:durableId="214702543">
    <w:abstractNumId w:val="8"/>
  </w:num>
  <w:num w:numId="12" w16cid:durableId="1395273688">
    <w:abstractNumId w:val="22"/>
  </w:num>
  <w:num w:numId="13" w16cid:durableId="1907491266">
    <w:abstractNumId w:val="12"/>
  </w:num>
  <w:num w:numId="14" w16cid:durableId="466358814">
    <w:abstractNumId w:val="4"/>
  </w:num>
  <w:num w:numId="15" w16cid:durableId="934553107">
    <w:abstractNumId w:val="18"/>
  </w:num>
  <w:num w:numId="16" w16cid:durableId="1751190542">
    <w:abstractNumId w:val="20"/>
  </w:num>
  <w:num w:numId="17" w16cid:durableId="881481102">
    <w:abstractNumId w:val="0"/>
  </w:num>
  <w:num w:numId="18" w16cid:durableId="1535657986">
    <w:abstractNumId w:val="2"/>
  </w:num>
  <w:num w:numId="19" w16cid:durableId="2084528560">
    <w:abstractNumId w:val="3"/>
  </w:num>
  <w:num w:numId="20" w16cid:durableId="679242384">
    <w:abstractNumId w:val="13"/>
  </w:num>
  <w:num w:numId="21" w16cid:durableId="1081756915">
    <w:abstractNumId w:val="19"/>
  </w:num>
  <w:num w:numId="22" w16cid:durableId="740179064">
    <w:abstractNumId w:val="6"/>
  </w:num>
  <w:num w:numId="23" w16cid:durableId="347296449">
    <w:abstractNumId w:val="15"/>
  </w:num>
  <w:num w:numId="24" w16cid:durableId="1908487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87"/>
    <w:rsid w:val="00013F27"/>
    <w:rsid w:val="000157F7"/>
    <w:rsid w:val="000A2B0A"/>
    <w:rsid w:val="000A75FB"/>
    <w:rsid w:val="000D002B"/>
    <w:rsid w:val="000E7A16"/>
    <w:rsid w:val="000F6ABD"/>
    <w:rsid w:val="00120EA5"/>
    <w:rsid w:val="001318B5"/>
    <w:rsid w:val="001975C1"/>
    <w:rsid w:val="001A69ED"/>
    <w:rsid w:val="001B2AC3"/>
    <w:rsid w:val="001C584A"/>
    <w:rsid w:val="001F7B78"/>
    <w:rsid w:val="002005F9"/>
    <w:rsid w:val="0024747B"/>
    <w:rsid w:val="00275414"/>
    <w:rsid w:val="002A7987"/>
    <w:rsid w:val="002B5A04"/>
    <w:rsid w:val="002E4145"/>
    <w:rsid w:val="00300CBF"/>
    <w:rsid w:val="003303B9"/>
    <w:rsid w:val="00371B3E"/>
    <w:rsid w:val="003918F3"/>
    <w:rsid w:val="003B03D4"/>
    <w:rsid w:val="004040ED"/>
    <w:rsid w:val="00406131"/>
    <w:rsid w:val="00414A31"/>
    <w:rsid w:val="004552C4"/>
    <w:rsid w:val="004741D9"/>
    <w:rsid w:val="004A0802"/>
    <w:rsid w:val="004D0F46"/>
    <w:rsid w:val="004F036C"/>
    <w:rsid w:val="00565B6D"/>
    <w:rsid w:val="005C31FB"/>
    <w:rsid w:val="005D6E84"/>
    <w:rsid w:val="005E044F"/>
    <w:rsid w:val="00650F06"/>
    <w:rsid w:val="006A2AB5"/>
    <w:rsid w:val="006D4005"/>
    <w:rsid w:val="006E27EA"/>
    <w:rsid w:val="007123BC"/>
    <w:rsid w:val="00744B70"/>
    <w:rsid w:val="00781B36"/>
    <w:rsid w:val="007A3AC6"/>
    <w:rsid w:val="007A72EE"/>
    <w:rsid w:val="007B5EAB"/>
    <w:rsid w:val="007C0B5D"/>
    <w:rsid w:val="007C2B1D"/>
    <w:rsid w:val="007E3B7E"/>
    <w:rsid w:val="00817DB2"/>
    <w:rsid w:val="008479FD"/>
    <w:rsid w:val="008570FD"/>
    <w:rsid w:val="00864C73"/>
    <w:rsid w:val="008928F8"/>
    <w:rsid w:val="008B12E3"/>
    <w:rsid w:val="008C5F2E"/>
    <w:rsid w:val="008E37FB"/>
    <w:rsid w:val="008F1020"/>
    <w:rsid w:val="00912439"/>
    <w:rsid w:val="0098479C"/>
    <w:rsid w:val="00993DA7"/>
    <w:rsid w:val="00A2337B"/>
    <w:rsid w:val="00A424AB"/>
    <w:rsid w:val="00AC32D1"/>
    <w:rsid w:val="00AE2960"/>
    <w:rsid w:val="00AE59EC"/>
    <w:rsid w:val="00B15B86"/>
    <w:rsid w:val="00BA66D5"/>
    <w:rsid w:val="00BD5C64"/>
    <w:rsid w:val="00C52DAA"/>
    <w:rsid w:val="00C602E9"/>
    <w:rsid w:val="00D44AD3"/>
    <w:rsid w:val="00D476DC"/>
    <w:rsid w:val="00D67CA5"/>
    <w:rsid w:val="00D74216"/>
    <w:rsid w:val="00D9201E"/>
    <w:rsid w:val="00DA53EA"/>
    <w:rsid w:val="00E232D4"/>
    <w:rsid w:val="00E26281"/>
    <w:rsid w:val="00E64F3A"/>
    <w:rsid w:val="00E77F15"/>
    <w:rsid w:val="00ED0BE7"/>
    <w:rsid w:val="00F21945"/>
    <w:rsid w:val="00F4573D"/>
    <w:rsid w:val="00F8040F"/>
    <w:rsid w:val="00FE5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3AE1"/>
  <w15:chartTrackingRefBased/>
  <w15:docId w15:val="{6941FBE4-04DA-D54D-A2B1-40846CA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3EA"/>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abella2">
    <w:name w:val="Stile tabella 2"/>
    <w:rsid w:val="002A7987"/>
    <w:pPr>
      <w:pBdr>
        <w:top w:val="nil"/>
        <w:left w:val="nil"/>
        <w:bottom w:val="nil"/>
        <w:right w:val="nil"/>
        <w:between w:val="nil"/>
        <w:bar w:val="nil"/>
      </w:pBdr>
    </w:pPr>
    <w:rPr>
      <w:rFonts w:ascii="Helvetica" w:eastAsia="Helvetica" w:hAnsi="Helvetica" w:cs="Helvetica"/>
      <w:color w:val="000000"/>
      <w:sz w:val="22"/>
      <w:szCs w:val="22"/>
      <w:bdr w:val="nil"/>
      <w:lang w:eastAsia="it-IT"/>
    </w:rPr>
  </w:style>
  <w:style w:type="paragraph" w:styleId="Paragrafoelenco">
    <w:name w:val="List Paragraph"/>
    <w:basedOn w:val="Normale"/>
    <w:uiPriority w:val="34"/>
    <w:qFormat/>
    <w:rsid w:val="002A7987"/>
    <w:pPr>
      <w:ind w:left="720"/>
      <w:contextualSpacing/>
    </w:pPr>
    <w:rPr>
      <w:rFonts w:asciiTheme="minorHAnsi" w:eastAsiaTheme="minorHAnsi" w:hAnsiTheme="minorHAnsi" w:cstheme="minorBidi"/>
      <w:lang w:eastAsia="en-US"/>
    </w:rPr>
  </w:style>
  <w:style w:type="paragraph" w:customStyle="1" w:styleId="Default">
    <w:name w:val="Default"/>
    <w:rsid w:val="002A7987"/>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ED0BE7"/>
    <w:rPr>
      <w:sz w:val="16"/>
      <w:szCs w:val="16"/>
    </w:rPr>
  </w:style>
  <w:style w:type="paragraph" w:styleId="Testocommento">
    <w:name w:val="annotation text"/>
    <w:basedOn w:val="Normale"/>
    <w:link w:val="TestocommentoCarattere"/>
    <w:uiPriority w:val="99"/>
    <w:semiHidden/>
    <w:unhideWhenUsed/>
    <w:rsid w:val="00ED0BE7"/>
    <w:rPr>
      <w:sz w:val="20"/>
      <w:szCs w:val="20"/>
    </w:rPr>
  </w:style>
  <w:style w:type="character" w:customStyle="1" w:styleId="TestocommentoCarattere">
    <w:name w:val="Testo commento Carattere"/>
    <w:basedOn w:val="Carpredefinitoparagrafo"/>
    <w:link w:val="Testocommento"/>
    <w:uiPriority w:val="99"/>
    <w:semiHidden/>
    <w:rsid w:val="00ED0BE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D0BE7"/>
    <w:rPr>
      <w:b/>
      <w:bCs/>
    </w:rPr>
  </w:style>
  <w:style w:type="character" w:customStyle="1" w:styleId="SoggettocommentoCarattere">
    <w:name w:val="Soggetto commento Carattere"/>
    <w:basedOn w:val="TestocommentoCarattere"/>
    <w:link w:val="Soggettocommento"/>
    <w:uiPriority w:val="99"/>
    <w:semiHidden/>
    <w:rsid w:val="00ED0BE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ED0BE7"/>
    <w:rPr>
      <w:sz w:val="18"/>
      <w:szCs w:val="18"/>
    </w:rPr>
  </w:style>
  <w:style w:type="character" w:customStyle="1" w:styleId="TestofumettoCarattere">
    <w:name w:val="Testo fumetto Carattere"/>
    <w:basedOn w:val="Carpredefinitoparagrafo"/>
    <w:link w:val="Testofumetto"/>
    <w:uiPriority w:val="99"/>
    <w:semiHidden/>
    <w:rsid w:val="00ED0BE7"/>
    <w:rPr>
      <w:rFonts w:ascii="Times New Roman" w:eastAsia="Times New Roman" w:hAnsi="Times New Roman" w:cs="Times New Roman"/>
      <w:sz w:val="18"/>
      <w:szCs w:val="18"/>
      <w:lang w:eastAsia="it-IT"/>
    </w:rPr>
  </w:style>
  <w:style w:type="paragraph" w:styleId="Intestazione">
    <w:name w:val="header"/>
    <w:basedOn w:val="Normale"/>
    <w:link w:val="IntestazioneCarattere"/>
    <w:uiPriority w:val="99"/>
    <w:unhideWhenUsed/>
    <w:rsid w:val="00993DA7"/>
    <w:pPr>
      <w:tabs>
        <w:tab w:val="center" w:pos="4513"/>
        <w:tab w:val="right" w:pos="9026"/>
      </w:tabs>
    </w:pPr>
  </w:style>
  <w:style w:type="character" w:customStyle="1" w:styleId="IntestazioneCarattere">
    <w:name w:val="Intestazione Carattere"/>
    <w:basedOn w:val="Carpredefinitoparagrafo"/>
    <w:link w:val="Intestazione"/>
    <w:uiPriority w:val="99"/>
    <w:rsid w:val="00993DA7"/>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993DA7"/>
    <w:pPr>
      <w:tabs>
        <w:tab w:val="center" w:pos="4513"/>
        <w:tab w:val="right" w:pos="9026"/>
      </w:tabs>
    </w:pPr>
  </w:style>
  <w:style w:type="character" w:customStyle="1" w:styleId="PidipaginaCarattere">
    <w:name w:val="Piè di pagina Carattere"/>
    <w:basedOn w:val="Carpredefinitoparagrafo"/>
    <w:link w:val="Pidipagina"/>
    <w:uiPriority w:val="99"/>
    <w:rsid w:val="00993DA7"/>
    <w:rPr>
      <w:rFonts w:ascii="Times New Roman" w:eastAsia="Times New Roman" w:hAnsi="Times New Roman" w:cs="Times New Roman"/>
      <w:lang w:eastAsia="it-IT"/>
    </w:rPr>
  </w:style>
  <w:style w:type="character" w:styleId="Collegamentoipertestuale">
    <w:name w:val="Hyperlink"/>
    <w:uiPriority w:val="99"/>
    <w:unhideWhenUsed/>
    <w:rsid w:val="00993DA7"/>
    <w:rPr>
      <w:color w:val="0000FF"/>
      <w:u w:val="single"/>
    </w:rPr>
  </w:style>
  <w:style w:type="character" w:styleId="Menzionenonrisolta">
    <w:name w:val="Unresolved Mention"/>
    <w:basedOn w:val="Carpredefinitoparagrafo"/>
    <w:uiPriority w:val="99"/>
    <w:semiHidden/>
    <w:unhideWhenUsed/>
    <w:rsid w:val="000A2B0A"/>
    <w:rPr>
      <w:color w:val="605E5C"/>
      <w:shd w:val="clear" w:color="auto" w:fill="E1DFDD"/>
    </w:rPr>
  </w:style>
  <w:style w:type="character" w:styleId="Collegamentovisitato">
    <w:name w:val="FollowedHyperlink"/>
    <w:basedOn w:val="Carpredefinitoparagrafo"/>
    <w:uiPriority w:val="99"/>
    <w:semiHidden/>
    <w:unhideWhenUsed/>
    <w:rsid w:val="00A424AB"/>
    <w:rPr>
      <w:color w:val="954F72" w:themeColor="followedHyperlink"/>
      <w:u w:val="single"/>
    </w:rPr>
  </w:style>
  <w:style w:type="paragraph" w:styleId="Revisione">
    <w:name w:val="Revision"/>
    <w:hidden/>
    <w:uiPriority w:val="99"/>
    <w:semiHidden/>
    <w:rsid w:val="00AC32D1"/>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20100">
      <w:bodyDiv w:val="1"/>
      <w:marLeft w:val="0"/>
      <w:marRight w:val="0"/>
      <w:marTop w:val="0"/>
      <w:marBottom w:val="0"/>
      <w:divBdr>
        <w:top w:val="none" w:sz="0" w:space="0" w:color="auto"/>
        <w:left w:val="none" w:sz="0" w:space="0" w:color="auto"/>
        <w:bottom w:val="none" w:sz="0" w:space="0" w:color="auto"/>
        <w:right w:val="none" w:sz="0" w:space="0" w:color="auto"/>
      </w:divBdr>
    </w:div>
    <w:div w:id="1534032627">
      <w:bodyDiv w:val="1"/>
      <w:marLeft w:val="0"/>
      <w:marRight w:val="0"/>
      <w:marTop w:val="0"/>
      <w:marBottom w:val="0"/>
      <w:divBdr>
        <w:top w:val="none" w:sz="0" w:space="0" w:color="auto"/>
        <w:left w:val="none" w:sz="0" w:space="0" w:color="auto"/>
        <w:bottom w:val="none" w:sz="0" w:space="0" w:color="auto"/>
        <w:right w:val="none" w:sz="0" w:space="0" w:color="auto"/>
      </w:divBdr>
    </w:div>
    <w:div w:id="1930117482">
      <w:bodyDiv w:val="1"/>
      <w:marLeft w:val="0"/>
      <w:marRight w:val="0"/>
      <w:marTop w:val="0"/>
      <w:marBottom w:val="0"/>
      <w:divBdr>
        <w:top w:val="none" w:sz="0" w:space="0" w:color="auto"/>
        <w:left w:val="none" w:sz="0" w:space="0" w:color="auto"/>
        <w:bottom w:val="none" w:sz="0" w:space="0" w:color="auto"/>
        <w:right w:val="none" w:sz="0" w:space="0" w:color="auto"/>
      </w:divBdr>
    </w:div>
    <w:div w:id="21152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ce.sanoma.it/" TargetMode="External"/><Relationship Id="rId13" Type="http://schemas.openxmlformats.org/officeDocument/2006/relationships/hyperlink" Target="https://sanoma.it/formazione" TargetMode="External"/><Relationship Id="rId18" Type="http://schemas.openxmlformats.org/officeDocument/2006/relationships/hyperlink" Target="https://sanoma.it/formazione/mylearningbo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ce.sanoma.it/" TargetMode="External"/><Relationship Id="rId7" Type="http://schemas.openxmlformats.org/officeDocument/2006/relationships/endnotes" Target="endnotes.xml"/><Relationship Id="rId12" Type="http://schemas.openxmlformats.org/officeDocument/2006/relationships/hyperlink" Target="https://sanoma.it/formazione/mylearningbox" TargetMode="External"/><Relationship Id="rId17" Type="http://schemas.openxmlformats.org/officeDocument/2006/relationships/hyperlink" Target="https://sanoma.it/formazione/webinar" TargetMode="External"/><Relationship Id="rId25" Type="http://schemas.openxmlformats.org/officeDocument/2006/relationships/hyperlink" Target="https://sanoma.it/formazione" TargetMode="External"/><Relationship Id="rId2" Type="http://schemas.openxmlformats.org/officeDocument/2006/relationships/numbering" Target="numbering.xml"/><Relationship Id="rId16" Type="http://schemas.openxmlformats.org/officeDocument/2006/relationships/hyperlink" Target="https://sanoma.it/prodotti-digitali/kmzero" TargetMode="External"/><Relationship Id="rId20" Type="http://schemas.openxmlformats.org/officeDocument/2006/relationships/hyperlink" Target="https://place.sanom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oma.it/formazione/webinar" TargetMode="External"/><Relationship Id="rId24" Type="http://schemas.openxmlformats.org/officeDocument/2006/relationships/hyperlink" Target="https://sanoma.it/formazione/mylearningbox" TargetMode="External"/><Relationship Id="rId5" Type="http://schemas.openxmlformats.org/officeDocument/2006/relationships/webSettings" Target="webSettings.xml"/><Relationship Id="rId15" Type="http://schemas.openxmlformats.org/officeDocument/2006/relationships/hyperlink" Target="https://place.sanoma.it/" TargetMode="External"/><Relationship Id="rId23" Type="http://schemas.openxmlformats.org/officeDocument/2006/relationships/hyperlink" Target="https://sanoma.it/formazione/webinar" TargetMode="External"/><Relationship Id="rId28" Type="http://schemas.openxmlformats.org/officeDocument/2006/relationships/theme" Target="theme/theme1.xml"/><Relationship Id="rId10" Type="http://schemas.openxmlformats.org/officeDocument/2006/relationships/hyperlink" Target="https://sanoma.it/prodotti-digitali/kmzero" TargetMode="External"/><Relationship Id="rId19" Type="http://schemas.openxmlformats.org/officeDocument/2006/relationships/hyperlink" Target="https://sanoma.it/formazione" TargetMode="External"/><Relationship Id="rId4" Type="http://schemas.openxmlformats.org/officeDocument/2006/relationships/settings" Target="settings.xml"/><Relationship Id="rId9" Type="http://schemas.openxmlformats.org/officeDocument/2006/relationships/hyperlink" Target="https://place.sanoma.it/" TargetMode="External"/><Relationship Id="rId14" Type="http://schemas.openxmlformats.org/officeDocument/2006/relationships/hyperlink" Target="https://place.sanoma.it/" TargetMode="External"/><Relationship Id="rId22" Type="http://schemas.openxmlformats.org/officeDocument/2006/relationships/hyperlink" Target="https://sanoma.it/prodotti-digitali/kmzero"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65F0-C7D5-514B-B48B-A6912A75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1881</Words>
  <Characters>10726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dc:creator>
  <cp:keywords/>
  <dc:description/>
  <cp:lastModifiedBy>Andrea Rizzotti</cp:lastModifiedBy>
  <cp:revision>43</cp:revision>
  <cp:lastPrinted>2020-07-22T07:40:00Z</cp:lastPrinted>
  <dcterms:created xsi:type="dcterms:W3CDTF">2020-07-13T11:09:00Z</dcterms:created>
  <dcterms:modified xsi:type="dcterms:W3CDTF">2025-06-26T07:17:00Z</dcterms:modified>
</cp:coreProperties>
</file>